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26114" w14:textId="0AA93EF0" w:rsidR="0088276F" w:rsidRPr="000E0965" w:rsidRDefault="00460FF2" w:rsidP="00AD6040">
      <w:pPr>
        <w:pStyle w:val="TreA"/>
        <w:jc w:val="center"/>
        <w:rPr>
          <w:b/>
          <w:bCs/>
          <w:sz w:val="24"/>
          <w:szCs w:val="24"/>
        </w:rPr>
      </w:pPr>
      <w:bookmarkStart w:id="0" w:name="_Hlk33128289"/>
      <w:bookmarkStart w:id="1" w:name="OLE_LINK6"/>
      <w:r w:rsidRPr="000E0965">
        <w:rPr>
          <w:b/>
          <w:bCs/>
          <w:sz w:val="24"/>
          <w:szCs w:val="24"/>
        </w:rPr>
        <w:t>„</w:t>
      </w:r>
      <w:r w:rsidR="00C667D7" w:rsidRPr="000E0965">
        <w:rPr>
          <w:b/>
          <w:bCs/>
          <w:sz w:val="24"/>
          <w:szCs w:val="24"/>
        </w:rPr>
        <w:t>Czuła noc</w:t>
      </w:r>
      <w:r w:rsidRPr="000E0965">
        <w:rPr>
          <w:b/>
          <w:bCs/>
          <w:sz w:val="24"/>
          <w:szCs w:val="24"/>
        </w:rPr>
        <w:t>”</w:t>
      </w:r>
    </w:p>
    <w:p w14:paraId="64412283" w14:textId="77777777" w:rsidR="00C667D7" w:rsidRPr="000E0965" w:rsidRDefault="0088276F" w:rsidP="00A967B9">
      <w:pPr>
        <w:pStyle w:val="TreA"/>
        <w:jc w:val="center"/>
        <w:rPr>
          <w:b/>
          <w:bCs/>
          <w:sz w:val="24"/>
          <w:szCs w:val="24"/>
        </w:rPr>
      </w:pPr>
      <w:r w:rsidRPr="000E0965">
        <w:rPr>
          <w:b/>
          <w:bCs/>
          <w:sz w:val="24"/>
          <w:szCs w:val="24"/>
        </w:rPr>
        <w:t xml:space="preserve">reż. </w:t>
      </w:r>
      <w:proofErr w:type="spellStart"/>
      <w:r w:rsidR="00C667D7" w:rsidRPr="000E0965">
        <w:rPr>
          <w:b/>
          <w:bCs/>
          <w:sz w:val="24"/>
          <w:szCs w:val="24"/>
        </w:rPr>
        <w:t>Lia</w:t>
      </w:r>
      <w:proofErr w:type="spellEnd"/>
      <w:r w:rsidR="00C667D7" w:rsidRPr="000E0965">
        <w:rPr>
          <w:b/>
          <w:bCs/>
          <w:sz w:val="24"/>
          <w:szCs w:val="24"/>
        </w:rPr>
        <w:t xml:space="preserve"> </w:t>
      </w:r>
      <w:proofErr w:type="spellStart"/>
      <w:r w:rsidR="00C667D7" w:rsidRPr="000E0965">
        <w:rPr>
          <w:b/>
          <w:bCs/>
          <w:sz w:val="24"/>
          <w:szCs w:val="24"/>
        </w:rPr>
        <w:t>Bertels</w:t>
      </w:r>
      <w:proofErr w:type="spellEnd"/>
    </w:p>
    <w:p w14:paraId="550B50AC" w14:textId="44ED669B" w:rsidR="0088276F" w:rsidRPr="000E0965" w:rsidRDefault="00C667D7" w:rsidP="00A967B9">
      <w:pPr>
        <w:pStyle w:val="TreA"/>
        <w:jc w:val="center"/>
        <w:rPr>
          <w:b/>
          <w:bCs/>
          <w:sz w:val="24"/>
          <w:szCs w:val="24"/>
        </w:rPr>
      </w:pPr>
      <w:r w:rsidRPr="000E0965">
        <w:rPr>
          <w:b/>
          <w:bCs/>
          <w:sz w:val="24"/>
          <w:szCs w:val="24"/>
        </w:rPr>
        <w:t>Belgia 2018</w:t>
      </w:r>
    </w:p>
    <w:p w14:paraId="2E22C0E3" w14:textId="5ABCAFEC" w:rsidR="0088276F" w:rsidRPr="000E0965" w:rsidRDefault="0088276F" w:rsidP="00AD6040">
      <w:pPr>
        <w:pStyle w:val="TreA"/>
        <w:rPr>
          <w:sz w:val="24"/>
          <w:szCs w:val="24"/>
        </w:rPr>
      </w:pPr>
    </w:p>
    <w:bookmarkEnd w:id="0"/>
    <w:bookmarkEnd w:id="1"/>
    <w:p w14:paraId="73764648" w14:textId="1AB9DC0B" w:rsidR="00CE6DFD" w:rsidRPr="000E0965" w:rsidRDefault="008C0319" w:rsidP="00C667D7">
      <w:pPr>
        <w:pStyle w:val="TreA"/>
        <w:jc w:val="both"/>
        <w:rPr>
          <w:sz w:val="24"/>
          <w:szCs w:val="24"/>
        </w:rPr>
      </w:pPr>
      <w:r w:rsidRPr="000E0965">
        <w:rPr>
          <w:sz w:val="24"/>
          <w:szCs w:val="24"/>
        </w:rPr>
        <w:t>„</w:t>
      </w:r>
      <w:r w:rsidR="00C667D7" w:rsidRPr="000E0965">
        <w:rPr>
          <w:sz w:val="24"/>
          <w:szCs w:val="24"/>
        </w:rPr>
        <w:t>Czuła noc</w:t>
      </w:r>
      <w:r w:rsidRPr="000E0965">
        <w:rPr>
          <w:sz w:val="24"/>
          <w:szCs w:val="24"/>
        </w:rPr>
        <w:t xml:space="preserve">” </w:t>
      </w:r>
      <w:proofErr w:type="spellStart"/>
      <w:r w:rsidR="00C667D7" w:rsidRPr="000E0965">
        <w:rPr>
          <w:sz w:val="24"/>
          <w:szCs w:val="24"/>
        </w:rPr>
        <w:t>Lii</w:t>
      </w:r>
      <w:proofErr w:type="spellEnd"/>
      <w:r w:rsidR="00C667D7" w:rsidRPr="000E0965">
        <w:rPr>
          <w:sz w:val="24"/>
          <w:szCs w:val="24"/>
        </w:rPr>
        <w:t xml:space="preserve"> </w:t>
      </w:r>
      <w:proofErr w:type="spellStart"/>
      <w:r w:rsidR="00C667D7" w:rsidRPr="000E0965">
        <w:rPr>
          <w:sz w:val="24"/>
          <w:szCs w:val="24"/>
        </w:rPr>
        <w:t>Bertels</w:t>
      </w:r>
      <w:proofErr w:type="spellEnd"/>
      <w:r w:rsidR="00A600AE" w:rsidRPr="000E0965">
        <w:rPr>
          <w:sz w:val="24"/>
          <w:szCs w:val="24"/>
        </w:rPr>
        <w:t xml:space="preserve"> </w:t>
      </w:r>
      <w:r w:rsidRPr="000E0965">
        <w:rPr>
          <w:sz w:val="24"/>
          <w:szCs w:val="24"/>
        </w:rPr>
        <w:t xml:space="preserve">to krótkometrażowy film </w:t>
      </w:r>
      <w:r w:rsidR="00C667D7" w:rsidRPr="000E0965">
        <w:rPr>
          <w:sz w:val="24"/>
          <w:szCs w:val="24"/>
        </w:rPr>
        <w:t>animowan</w:t>
      </w:r>
      <w:r w:rsidR="00746298" w:rsidRPr="000E0965">
        <w:rPr>
          <w:sz w:val="24"/>
          <w:szCs w:val="24"/>
        </w:rPr>
        <w:t>y</w:t>
      </w:r>
      <w:r w:rsidR="00C81682" w:rsidRPr="000E0965">
        <w:rPr>
          <w:sz w:val="24"/>
          <w:szCs w:val="24"/>
        </w:rPr>
        <w:t xml:space="preserve"> </w:t>
      </w:r>
      <w:r w:rsidR="00746298" w:rsidRPr="000E0965">
        <w:rPr>
          <w:sz w:val="24"/>
          <w:szCs w:val="24"/>
        </w:rPr>
        <w:t xml:space="preserve">w przystępnej formie opowiadający o </w:t>
      </w:r>
      <w:r w:rsidR="00746298" w:rsidRPr="000E0965">
        <w:rPr>
          <w:b/>
          <w:bCs/>
          <w:sz w:val="24"/>
          <w:szCs w:val="24"/>
        </w:rPr>
        <w:t>funkcjonowaniu mechanizmów podświadomości</w:t>
      </w:r>
      <w:r w:rsidR="00746298" w:rsidRPr="000E0965">
        <w:rPr>
          <w:sz w:val="24"/>
          <w:szCs w:val="24"/>
        </w:rPr>
        <w:t xml:space="preserve"> i tego jak</w:t>
      </w:r>
      <w:r w:rsidR="00F11FBF">
        <w:rPr>
          <w:sz w:val="24"/>
          <w:szCs w:val="24"/>
        </w:rPr>
        <w:t> </w:t>
      </w:r>
      <w:r w:rsidR="00746298" w:rsidRPr="000E0965">
        <w:rPr>
          <w:sz w:val="24"/>
          <w:szCs w:val="24"/>
        </w:rPr>
        <w:t xml:space="preserve">kształtują one marzenia senne. Pozornie prosta historia niedźwiedzia i małpki, którzy w odróżnieniu od innych zwierząt nie pogrążyli się w zimowej hibernacji, posłużyła autorce do stworzenia </w:t>
      </w:r>
      <w:r w:rsidR="009C591B" w:rsidRPr="000E0965">
        <w:rPr>
          <w:sz w:val="24"/>
          <w:szCs w:val="24"/>
        </w:rPr>
        <w:t>przesyconego melancholijnym klimatem utworu o</w:t>
      </w:r>
      <w:r w:rsidR="00F11FBF">
        <w:rPr>
          <w:sz w:val="24"/>
          <w:szCs w:val="24"/>
        </w:rPr>
        <w:t> </w:t>
      </w:r>
      <w:r w:rsidR="009C591B" w:rsidRPr="000E0965">
        <w:rPr>
          <w:sz w:val="24"/>
          <w:szCs w:val="24"/>
        </w:rPr>
        <w:t xml:space="preserve">niezwykłej głębi emocjonalnej. </w:t>
      </w:r>
    </w:p>
    <w:p w14:paraId="426D52C0" w14:textId="6917DDC4" w:rsidR="00785DF8" w:rsidRPr="000E0965" w:rsidRDefault="00785DF8" w:rsidP="008D1C2C">
      <w:pPr>
        <w:pStyle w:val="TreA"/>
        <w:jc w:val="both"/>
        <w:rPr>
          <w:b/>
          <w:bCs/>
          <w:sz w:val="24"/>
          <w:szCs w:val="24"/>
          <w:u w:val="single"/>
        </w:rPr>
      </w:pPr>
    </w:p>
    <w:p w14:paraId="09BDB08D" w14:textId="7862BAA7" w:rsidR="00C667D7" w:rsidRPr="000E0965" w:rsidRDefault="009C591B" w:rsidP="008D1C2C">
      <w:pPr>
        <w:pStyle w:val="TreA"/>
        <w:jc w:val="both"/>
        <w:rPr>
          <w:b/>
          <w:bCs/>
          <w:sz w:val="24"/>
          <w:szCs w:val="24"/>
          <w:u w:val="single"/>
        </w:rPr>
      </w:pPr>
      <w:r w:rsidRPr="000E0965">
        <w:rPr>
          <w:sz w:val="24"/>
          <w:szCs w:val="24"/>
        </w:rPr>
        <w:t>Akcja filmu rozgrywa się w dwóch odrębnych</w:t>
      </w:r>
      <w:r w:rsidR="00257C08" w:rsidRPr="000E0965">
        <w:rPr>
          <w:sz w:val="24"/>
          <w:szCs w:val="24"/>
        </w:rPr>
        <w:t xml:space="preserve"> od siebie</w:t>
      </w:r>
      <w:r w:rsidRPr="000E0965">
        <w:rPr>
          <w:sz w:val="24"/>
          <w:szCs w:val="24"/>
        </w:rPr>
        <w:t xml:space="preserve"> płaszczyznach. W</w:t>
      </w:r>
      <w:r w:rsidR="000E0965">
        <w:rPr>
          <w:sz w:val="24"/>
          <w:szCs w:val="24"/>
        </w:rPr>
        <w:t> </w:t>
      </w:r>
      <w:r w:rsidRPr="000E0965">
        <w:rPr>
          <w:sz w:val="24"/>
          <w:szCs w:val="24"/>
        </w:rPr>
        <w:t>jednej z nich obserwujemy</w:t>
      </w:r>
      <w:r w:rsidR="000E0965">
        <w:rPr>
          <w:sz w:val="24"/>
          <w:szCs w:val="24"/>
        </w:rPr>
        <w:t xml:space="preserve"> opowiedziane liniowo i chronologicznie</w:t>
      </w:r>
      <w:r w:rsidRPr="000E0965">
        <w:rPr>
          <w:sz w:val="24"/>
          <w:szCs w:val="24"/>
        </w:rPr>
        <w:t xml:space="preserve"> losy dwójki protagonistów, druga natomiast rozgrywa się w</w:t>
      </w:r>
      <w:r w:rsidR="000E0965">
        <w:rPr>
          <w:sz w:val="24"/>
          <w:szCs w:val="24"/>
        </w:rPr>
        <w:t> </w:t>
      </w:r>
      <w:r w:rsidRPr="000E0965">
        <w:rPr>
          <w:sz w:val="24"/>
          <w:szCs w:val="24"/>
        </w:rPr>
        <w:t xml:space="preserve">niedźwiedzim śnie. Ich wzajemne przenikanie się </w:t>
      </w:r>
      <w:r w:rsidR="00CA473D">
        <w:rPr>
          <w:sz w:val="24"/>
          <w:szCs w:val="24"/>
        </w:rPr>
        <w:t>najłatwiej</w:t>
      </w:r>
      <w:r w:rsidRPr="000E0965">
        <w:rPr>
          <w:sz w:val="24"/>
          <w:szCs w:val="24"/>
        </w:rPr>
        <w:t xml:space="preserve"> </w:t>
      </w:r>
      <w:r w:rsidR="00CA473D">
        <w:rPr>
          <w:sz w:val="24"/>
          <w:szCs w:val="24"/>
        </w:rPr>
        <w:t xml:space="preserve">będzie </w:t>
      </w:r>
      <w:r w:rsidR="00257C08" w:rsidRPr="000E0965">
        <w:rPr>
          <w:sz w:val="24"/>
          <w:szCs w:val="24"/>
        </w:rPr>
        <w:t xml:space="preserve">zobrazować za pomocą </w:t>
      </w:r>
      <w:r w:rsidR="000E0965">
        <w:rPr>
          <w:sz w:val="24"/>
          <w:szCs w:val="24"/>
        </w:rPr>
        <w:t xml:space="preserve">uproszczonego </w:t>
      </w:r>
      <w:r w:rsidR="00257C08" w:rsidRPr="000E0965">
        <w:rPr>
          <w:b/>
          <w:bCs/>
          <w:sz w:val="24"/>
          <w:szCs w:val="24"/>
        </w:rPr>
        <w:t>planu wydarzeń</w:t>
      </w:r>
      <w:r w:rsidR="00257C08" w:rsidRPr="000E0965">
        <w:rPr>
          <w:sz w:val="24"/>
          <w:szCs w:val="24"/>
        </w:rPr>
        <w:t>, który można rozpisać wedle poniższego wzoru.</w:t>
      </w:r>
    </w:p>
    <w:p w14:paraId="59B6ABF7" w14:textId="26F0C988" w:rsidR="00C667D7" w:rsidRPr="000E0965" w:rsidRDefault="00C667D7" w:rsidP="008D1C2C">
      <w:pPr>
        <w:pStyle w:val="TreA"/>
        <w:jc w:val="both"/>
        <w:rPr>
          <w:b/>
          <w:bCs/>
          <w:sz w:val="24"/>
          <w:szCs w:val="24"/>
          <w:u w:val="single"/>
        </w:rPr>
      </w:pPr>
    </w:p>
    <w:p w14:paraId="7E703334" w14:textId="02280594" w:rsidR="00C667D7" w:rsidRPr="000E0965" w:rsidRDefault="00C667D7" w:rsidP="009C591B">
      <w:pPr>
        <w:pStyle w:val="TreA"/>
        <w:numPr>
          <w:ilvl w:val="0"/>
          <w:numId w:val="42"/>
        </w:numPr>
        <w:ind w:left="360"/>
        <w:jc w:val="both"/>
        <w:rPr>
          <w:b/>
          <w:bCs/>
          <w:sz w:val="24"/>
          <w:szCs w:val="24"/>
          <w:u w:val="single"/>
        </w:rPr>
      </w:pPr>
      <w:r w:rsidRPr="000E0965">
        <w:rPr>
          <w:sz w:val="24"/>
          <w:szCs w:val="24"/>
          <w:u w:val="single"/>
        </w:rPr>
        <w:t>Sen niedźwiedzia:</w:t>
      </w:r>
      <w:r w:rsidRPr="000E0965">
        <w:rPr>
          <w:sz w:val="24"/>
          <w:szCs w:val="24"/>
        </w:rPr>
        <w:t xml:space="preserve"> </w:t>
      </w:r>
      <w:r w:rsidR="00EA4244" w:rsidRPr="000E0965">
        <w:rPr>
          <w:sz w:val="24"/>
          <w:szCs w:val="24"/>
        </w:rPr>
        <w:t>śpiewak</w:t>
      </w:r>
      <w:r w:rsidRPr="000E0965">
        <w:rPr>
          <w:sz w:val="24"/>
          <w:szCs w:val="24"/>
        </w:rPr>
        <w:t xml:space="preserve"> w kwiecistym płaszczu na przekór silnym podmuchom wiatru zmierza przez pustyni</w:t>
      </w:r>
      <w:r w:rsidR="00257C08" w:rsidRPr="000E0965">
        <w:rPr>
          <w:sz w:val="24"/>
          <w:szCs w:val="24"/>
        </w:rPr>
        <w:t>ę</w:t>
      </w:r>
      <w:r w:rsidRPr="000E0965">
        <w:rPr>
          <w:sz w:val="24"/>
          <w:szCs w:val="24"/>
        </w:rPr>
        <w:t xml:space="preserve">. Bierze głęboki </w:t>
      </w:r>
      <w:r w:rsidR="00257C08" w:rsidRPr="000E0965">
        <w:rPr>
          <w:sz w:val="24"/>
          <w:szCs w:val="24"/>
        </w:rPr>
        <w:t>wdech</w:t>
      </w:r>
      <w:r w:rsidR="00E60A26" w:rsidRPr="000E0965">
        <w:rPr>
          <w:sz w:val="24"/>
          <w:szCs w:val="24"/>
        </w:rPr>
        <w:t>,</w:t>
      </w:r>
      <w:r w:rsidR="002004E3" w:rsidRPr="000E0965">
        <w:rPr>
          <w:sz w:val="24"/>
          <w:szCs w:val="24"/>
        </w:rPr>
        <w:t xml:space="preserve"> by zacząć śpiewać. Następuje gwałtowne cięcie.  </w:t>
      </w:r>
    </w:p>
    <w:p w14:paraId="0450F10A" w14:textId="44C5CB7A" w:rsidR="00C667D7" w:rsidRPr="000E0965" w:rsidRDefault="00C667D7" w:rsidP="009C591B">
      <w:pPr>
        <w:pStyle w:val="TreA"/>
        <w:numPr>
          <w:ilvl w:val="0"/>
          <w:numId w:val="42"/>
        </w:numPr>
        <w:ind w:left="360"/>
        <w:jc w:val="both"/>
        <w:rPr>
          <w:b/>
          <w:bCs/>
          <w:sz w:val="24"/>
          <w:szCs w:val="24"/>
          <w:u w:val="single"/>
        </w:rPr>
      </w:pPr>
      <w:r w:rsidRPr="000E0965">
        <w:rPr>
          <w:sz w:val="24"/>
          <w:szCs w:val="24"/>
        </w:rPr>
        <w:t>Niedźwiedź budzi się w swojej jamie, niemal wszystkie inne zwierzęta zapadły już w zimowy sen. Znudzony bohater przygląda się gwiazdom.</w:t>
      </w:r>
    </w:p>
    <w:p w14:paraId="0F2646D4" w14:textId="2849AF39" w:rsidR="00C667D7" w:rsidRPr="000E0965" w:rsidRDefault="00C667D7" w:rsidP="009C591B">
      <w:pPr>
        <w:pStyle w:val="TreA"/>
        <w:numPr>
          <w:ilvl w:val="0"/>
          <w:numId w:val="42"/>
        </w:numPr>
        <w:ind w:left="360"/>
        <w:jc w:val="both"/>
        <w:rPr>
          <w:b/>
          <w:bCs/>
          <w:sz w:val="24"/>
          <w:szCs w:val="24"/>
          <w:u w:val="single"/>
        </w:rPr>
      </w:pPr>
      <w:r w:rsidRPr="000E0965">
        <w:rPr>
          <w:sz w:val="24"/>
          <w:szCs w:val="24"/>
        </w:rPr>
        <w:t>Biała małpka szuka pożywienia pośród zaśnieżonego krajobrazu. Płoszy ją</w:t>
      </w:r>
      <w:r w:rsidR="00F11FBF">
        <w:rPr>
          <w:sz w:val="24"/>
          <w:szCs w:val="24"/>
        </w:rPr>
        <w:t> </w:t>
      </w:r>
      <w:r w:rsidRPr="000E0965">
        <w:rPr>
          <w:sz w:val="24"/>
          <w:szCs w:val="24"/>
        </w:rPr>
        <w:t>dochodzący z oddali</w:t>
      </w:r>
      <w:r w:rsidR="00257C08" w:rsidRPr="000E0965">
        <w:rPr>
          <w:sz w:val="24"/>
          <w:szCs w:val="24"/>
        </w:rPr>
        <w:t xml:space="preserve"> </w:t>
      </w:r>
      <w:r w:rsidR="00257C08" w:rsidRPr="000E0965">
        <w:rPr>
          <w:sz w:val="24"/>
          <w:szCs w:val="24"/>
        </w:rPr>
        <w:t>przeraźliwy ryk Yeti</w:t>
      </w:r>
      <w:r w:rsidRPr="000E0965">
        <w:rPr>
          <w:sz w:val="24"/>
          <w:szCs w:val="24"/>
        </w:rPr>
        <w:t>. Znajduje schronienie w niedźwiedziej jamie.</w:t>
      </w:r>
    </w:p>
    <w:p w14:paraId="0B1BBF49" w14:textId="369055C2" w:rsidR="00C667D7" w:rsidRPr="000E0965" w:rsidRDefault="00EA4244" w:rsidP="009C591B">
      <w:pPr>
        <w:pStyle w:val="TreA"/>
        <w:numPr>
          <w:ilvl w:val="0"/>
          <w:numId w:val="42"/>
        </w:numPr>
        <w:ind w:left="360"/>
        <w:jc w:val="both"/>
        <w:rPr>
          <w:b/>
          <w:bCs/>
          <w:sz w:val="24"/>
          <w:szCs w:val="24"/>
          <w:u w:val="single"/>
        </w:rPr>
      </w:pPr>
      <w:r w:rsidRPr="000E0965">
        <w:rPr>
          <w:sz w:val="24"/>
          <w:szCs w:val="24"/>
        </w:rPr>
        <w:t>Bohaterowie rozmawiają</w:t>
      </w:r>
      <w:r w:rsidR="004B64E2" w:rsidRPr="000E0965">
        <w:rPr>
          <w:sz w:val="24"/>
          <w:szCs w:val="24"/>
        </w:rPr>
        <w:t xml:space="preserve"> po raz pierwszy</w:t>
      </w:r>
      <w:r w:rsidRPr="000E0965">
        <w:rPr>
          <w:sz w:val="24"/>
          <w:szCs w:val="24"/>
        </w:rPr>
        <w:t>.</w:t>
      </w:r>
      <w:r w:rsidR="00257C08" w:rsidRPr="000E0965">
        <w:rPr>
          <w:sz w:val="24"/>
          <w:szCs w:val="24"/>
        </w:rPr>
        <w:t xml:space="preserve"> Niedźwiedź mówi nowej przyjaciółce, że</w:t>
      </w:r>
      <w:r w:rsidR="00F11FBF">
        <w:rPr>
          <w:sz w:val="24"/>
          <w:szCs w:val="24"/>
        </w:rPr>
        <w:t> </w:t>
      </w:r>
      <w:r w:rsidR="00257C08" w:rsidRPr="000E0965">
        <w:rPr>
          <w:sz w:val="24"/>
          <w:szCs w:val="24"/>
        </w:rPr>
        <w:t xml:space="preserve">jest bardzo głodny. Bohaterowie postanawiają wyruszyć po jedzenie do małpiej ciotki, która mieszka po drugiej stronie jeziora. </w:t>
      </w:r>
    </w:p>
    <w:p w14:paraId="4458F0FE" w14:textId="0F96507A" w:rsidR="00C667D7" w:rsidRPr="000E0965" w:rsidRDefault="00EA4244" w:rsidP="009C591B">
      <w:pPr>
        <w:pStyle w:val="TreA"/>
        <w:numPr>
          <w:ilvl w:val="0"/>
          <w:numId w:val="42"/>
        </w:numPr>
        <w:ind w:left="360"/>
        <w:jc w:val="both"/>
        <w:rPr>
          <w:b/>
          <w:bCs/>
          <w:sz w:val="24"/>
          <w:szCs w:val="24"/>
          <w:u w:val="single"/>
        </w:rPr>
      </w:pPr>
      <w:r w:rsidRPr="000E0965">
        <w:rPr>
          <w:sz w:val="24"/>
          <w:szCs w:val="24"/>
        </w:rPr>
        <w:t xml:space="preserve">W trakcie drogi, po </w:t>
      </w:r>
      <w:r w:rsidR="00257C08" w:rsidRPr="000E0965">
        <w:rPr>
          <w:sz w:val="24"/>
          <w:szCs w:val="24"/>
        </w:rPr>
        <w:t>przeprawieniu się przez</w:t>
      </w:r>
      <w:r w:rsidRPr="000E0965">
        <w:rPr>
          <w:sz w:val="24"/>
          <w:szCs w:val="24"/>
        </w:rPr>
        <w:t xml:space="preserve"> jezior</w:t>
      </w:r>
      <w:r w:rsidR="00257C08" w:rsidRPr="000E0965">
        <w:rPr>
          <w:sz w:val="24"/>
          <w:szCs w:val="24"/>
        </w:rPr>
        <w:t>o</w:t>
      </w:r>
      <w:r w:rsidRPr="000E0965">
        <w:rPr>
          <w:sz w:val="24"/>
          <w:szCs w:val="24"/>
        </w:rPr>
        <w:t xml:space="preserve"> na grzbiecie </w:t>
      </w:r>
      <w:r w:rsidR="00E60A26" w:rsidRPr="000E0965">
        <w:rPr>
          <w:sz w:val="24"/>
          <w:szCs w:val="24"/>
        </w:rPr>
        <w:t>gigantycznego</w:t>
      </w:r>
      <w:r w:rsidRPr="000E0965">
        <w:rPr>
          <w:sz w:val="24"/>
          <w:szCs w:val="24"/>
        </w:rPr>
        <w:t xml:space="preserve"> suma, znajdują odciśnięte w śniegu ogromne ślady Yeti. </w:t>
      </w:r>
    </w:p>
    <w:p w14:paraId="3D9EC216" w14:textId="0A06C013" w:rsidR="00EA4244" w:rsidRPr="000E0965" w:rsidRDefault="00EA4244" w:rsidP="009C591B">
      <w:pPr>
        <w:pStyle w:val="TreA"/>
        <w:numPr>
          <w:ilvl w:val="0"/>
          <w:numId w:val="42"/>
        </w:numPr>
        <w:ind w:left="360"/>
        <w:jc w:val="both"/>
        <w:rPr>
          <w:b/>
          <w:bCs/>
          <w:sz w:val="24"/>
          <w:szCs w:val="24"/>
          <w:u w:val="single"/>
        </w:rPr>
      </w:pPr>
      <w:r w:rsidRPr="000E0965">
        <w:rPr>
          <w:sz w:val="24"/>
          <w:szCs w:val="24"/>
        </w:rPr>
        <w:t>Bohaterowie spotykają wilczycę, która walczy z doskwierającym jej głodem</w:t>
      </w:r>
      <w:r w:rsidR="00F11FBF">
        <w:rPr>
          <w:sz w:val="24"/>
          <w:szCs w:val="24"/>
        </w:rPr>
        <w:t>,</w:t>
      </w:r>
      <w:r w:rsidRPr="000E0965">
        <w:rPr>
          <w:sz w:val="24"/>
          <w:szCs w:val="24"/>
        </w:rPr>
        <w:t xml:space="preserve"> tworząc muzykę. </w:t>
      </w:r>
    </w:p>
    <w:p w14:paraId="021365EA" w14:textId="6B3DD7BE" w:rsidR="00EA4244" w:rsidRPr="000E0965" w:rsidRDefault="00EA4244" w:rsidP="009C591B">
      <w:pPr>
        <w:pStyle w:val="TreA"/>
        <w:numPr>
          <w:ilvl w:val="0"/>
          <w:numId w:val="42"/>
        </w:numPr>
        <w:ind w:left="360"/>
        <w:jc w:val="both"/>
        <w:rPr>
          <w:b/>
          <w:bCs/>
          <w:sz w:val="24"/>
          <w:szCs w:val="24"/>
          <w:u w:val="single"/>
        </w:rPr>
      </w:pPr>
      <w:r w:rsidRPr="000E0965">
        <w:rPr>
          <w:sz w:val="24"/>
          <w:szCs w:val="24"/>
        </w:rPr>
        <w:t xml:space="preserve">Niedźwiedź </w:t>
      </w:r>
      <w:r w:rsidR="004B64E2" w:rsidRPr="000E0965">
        <w:rPr>
          <w:sz w:val="24"/>
          <w:szCs w:val="24"/>
        </w:rPr>
        <w:t xml:space="preserve">i małpka rozmawiają o powodach swojej bezsenności. </w:t>
      </w:r>
    </w:p>
    <w:p w14:paraId="724B0C7E" w14:textId="09D62D74" w:rsidR="004B64E2" w:rsidRPr="000E0965" w:rsidRDefault="004B64E2" w:rsidP="009C591B">
      <w:pPr>
        <w:pStyle w:val="TreA"/>
        <w:numPr>
          <w:ilvl w:val="0"/>
          <w:numId w:val="42"/>
        </w:numPr>
        <w:ind w:left="360"/>
        <w:jc w:val="both"/>
        <w:rPr>
          <w:b/>
          <w:bCs/>
          <w:sz w:val="24"/>
          <w:szCs w:val="24"/>
          <w:u w:val="single"/>
        </w:rPr>
      </w:pPr>
      <w:r w:rsidRPr="000E0965">
        <w:rPr>
          <w:sz w:val="24"/>
          <w:szCs w:val="24"/>
        </w:rPr>
        <w:t xml:space="preserve">Bohaterowie docierają do dziupli małpiej ciotki, która oferuje im posiłek. Zapytana przez niedźwiedzia, ciotka przyznaje, że nie zapadła w sen, ponieważ czeka na powrót swojego ukochanego. </w:t>
      </w:r>
    </w:p>
    <w:p w14:paraId="4EA42F5E" w14:textId="63774A68" w:rsidR="004B64E2" w:rsidRPr="000E0965" w:rsidRDefault="004B64E2" w:rsidP="009C591B">
      <w:pPr>
        <w:pStyle w:val="TreA"/>
        <w:numPr>
          <w:ilvl w:val="0"/>
          <w:numId w:val="42"/>
        </w:numPr>
        <w:ind w:left="360"/>
        <w:jc w:val="both"/>
        <w:rPr>
          <w:b/>
          <w:bCs/>
          <w:sz w:val="24"/>
          <w:szCs w:val="24"/>
          <w:u w:val="single"/>
        </w:rPr>
      </w:pPr>
      <w:r w:rsidRPr="000E0965">
        <w:rPr>
          <w:sz w:val="24"/>
          <w:szCs w:val="24"/>
        </w:rPr>
        <w:t>Bohaterowie dostrzegają w śniegu Yeti, który okazuje się być maleńkim</w:t>
      </w:r>
      <w:r w:rsidR="00257C08" w:rsidRPr="000E0965">
        <w:rPr>
          <w:sz w:val="24"/>
          <w:szCs w:val="24"/>
        </w:rPr>
        <w:t xml:space="preserve">, niegroźnym </w:t>
      </w:r>
      <w:r w:rsidRPr="000E0965">
        <w:rPr>
          <w:sz w:val="24"/>
          <w:szCs w:val="24"/>
        </w:rPr>
        <w:t xml:space="preserve">stworzeniem mieszczącym się w dłoni. </w:t>
      </w:r>
      <w:r w:rsidR="002004E3" w:rsidRPr="000E0965">
        <w:rPr>
          <w:sz w:val="24"/>
          <w:szCs w:val="24"/>
        </w:rPr>
        <w:t>Dzielą się z nim jedzeniem.</w:t>
      </w:r>
    </w:p>
    <w:p w14:paraId="692FE60C" w14:textId="4003493B" w:rsidR="002004E3" w:rsidRPr="000E0965" w:rsidRDefault="002004E3" w:rsidP="009C591B">
      <w:pPr>
        <w:pStyle w:val="TreA"/>
        <w:numPr>
          <w:ilvl w:val="0"/>
          <w:numId w:val="42"/>
        </w:numPr>
        <w:ind w:left="360"/>
        <w:jc w:val="both"/>
        <w:rPr>
          <w:b/>
          <w:bCs/>
          <w:sz w:val="24"/>
          <w:szCs w:val="24"/>
          <w:u w:val="single"/>
        </w:rPr>
      </w:pPr>
      <w:r w:rsidRPr="000E0965">
        <w:rPr>
          <w:sz w:val="24"/>
          <w:szCs w:val="24"/>
        </w:rPr>
        <w:t>Niedźwiedź zapada w sen, widząc to</w:t>
      </w:r>
      <w:r w:rsidR="00F11FBF">
        <w:rPr>
          <w:sz w:val="24"/>
          <w:szCs w:val="24"/>
        </w:rPr>
        <w:t>,</w:t>
      </w:r>
      <w:r w:rsidRPr="000E0965">
        <w:rPr>
          <w:sz w:val="24"/>
          <w:szCs w:val="24"/>
        </w:rPr>
        <w:t xml:space="preserve"> małpka ucisza Yeti i także zasypia.</w:t>
      </w:r>
    </w:p>
    <w:p w14:paraId="110BAF5E" w14:textId="080644FF" w:rsidR="002004E3" w:rsidRPr="000E0965" w:rsidRDefault="002004E3" w:rsidP="009C591B">
      <w:pPr>
        <w:pStyle w:val="TreA"/>
        <w:numPr>
          <w:ilvl w:val="0"/>
          <w:numId w:val="42"/>
        </w:numPr>
        <w:ind w:left="360"/>
        <w:jc w:val="both"/>
        <w:rPr>
          <w:b/>
          <w:bCs/>
          <w:sz w:val="24"/>
          <w:szCs w:val="24"/>
          <w:u w:val="single"/>
        </w:rPr>
      </w:pPr>
      <w:r w:rsidRPr="000E0965">
        <w:rPr>
          <w:sz w:val="24"/>
          <w:szCs w:val="24"/>
          <w:u w:val="single"/>
        </w:rPr>
        <w:t>Sen niedźwiedzia:</w:t>
      </w:r>
      <w:r w:rsidRPr="000E0965">
        <w:rPr>
          <w:sz w:val="24"/>
          <w:szCs w:val="24"/>
        </w:rPr>
        <w:t xml:space="preserve"> śpiewak w kwiecistym płaszczu bierze głęboki wdech, by zacząć śpiewać. Film urywa się. </w:t>
      </w:r>
    </w:p>
    <w:p w14:paraId="41D9E356" w14:textId="0666C651" w:rsidR="00C667D7" w:rsidRPr="000E0965" w:rsidRDefault="00C667D7" w:rsidP="00C667D7">
      <w:pPr>
        <w:pStyle w:val="TreA"/>
        <w:jc w:val="both"/>
        <w:rPr>
          <w:sz w:val="24"/>
          <w:szCs w:val="24"/>
        </w:rPr>
      </w:pPr>
    </w:p>
    <w:p w14:paraId="086B97BA" w14:textId="024FFB09" w:rsidR="000E0965" w:rsidRDefault="00E60A26" w:rsidP="000E0965">
      <w:pPr>
        <w:pStyle w:val="TreA"/>
        <w:jc w:val="both"/>
        <w:rPr>
          <w:sz w:val="24"/>
          <w:szCs w:val="24"/>
        </w:rPr>
      </w:pPr>
      <w:r w:rsidRPr="000E0965">
        <w:rPr>
          <w:sz w:val="24"/>
          <w:szCs w:val="24"/>
        </w:rPr>
        <w:t xml:space="preserve">Na przykładzie przytoczonego wyżej planu wydarzeń możemy wyraźnie zaobserwować, że powracający sen niedźwiedzia, stanowi </w:t>
      </w:r>
      <w:r w:rsidRPr="000E0965">
        <w:rPr>
          <w:b/>
          <w:bCs/>
          <w:sz w:val="24"/>
          <w:szCs w:val="24"/>
        </w:rPr>
        <w:t>kompozycyjną klamrę</w:t>
      </w:r>
      <w:r w:rsidRPr="000E0965">
        <w:rPr>
          <w:sz w:val="24"/>
          <w:szCs w:val="24"/>
        </w:rPr>
        <w:t xml:space="preserve"> filmu.</w:t>
      </w:r>
      <w:r w:rsidR="000E0965" w:rsidRPr="000E0965">
        <w:rPr>
          <w:sz w:val="24"/>
          <w:szCs w:val="24"/>
        </w:rPr>
        <w:t xml:space="preserve"> </w:t>
      </w:r>
      <w:r w:rsidRPr="000E0965">
        <w:rPr>
          <w:sz w:val="24"/>
          <w:szCs w:val="24"/>
        </w:rPr>
        <w:t xml:space="preserve">Zabieg ten podkreśla znaczenie snu dla interpretacji całego utworu, który możemy odczytywać jako dzieło skupione przede wszystkim na zagadnieniu śnienia. Autorka zdaje się nawiązywać do wywodzącej się z psychoanalizy tradycji pojmowania </w:t>
      </w:r>
      <w:r w:rsidR="000E0965" w:rsidRPr="000E0965">
        <w:rPr>
          <w:sz w:val="24"/>
          <w:szCs w:val="24"/>
        </w:rPr>
        <w:t>snów</w:t>
      </w:r>
      <w:r w:rsidRPr="000E0965">
        <w:rPr>
          <w:sz w:val="24"/>
          <w:szCs w:val="24"/>
        </w:rPr>
        <w:t xml:space="preserve"> jako </w:t>
      </w:r>
      <w:r w:rsidR="000E0965" w:rsidRPr="000E0965">
        <w:rPr>
          <w:sz w:val="24"/>
          <w:szCs w:val="24"/>
        </w:rPr>
        <w:t>manifestacji ludzkiej podświadomości. W myśl psychoanalitycznych teorii s</w:t>
      </w:r>
      <w:r w:rsidR="009C591B" w:rsidRPr="000E0965">
        <w:rPr>
          <w:sz w:val="24"/>
          <w:szCs w:val="24"/>
        </w:rPr>
        <w:t xml:space="preserve">ny pozwalają </w:t>
      </w:r>
      <w:r w:rsidR="000E0965" w:rsidRPr="000E0965">
        <w:rPr>
          <w:sz w:val="24"/>
          <w:szCs w:val="24"/>
        </w:rPr>
        <w:t xml:space="preserve">bowiem </w:t>
      </w:r>
      <w:r w:rsidR="009C591B" w:rsidRPr="000E0965">
        <w:rPr>
          <w:sz w:val="24"/>
          <w:szCs w:val="24"/>
        </w:rPr>
        <w:t xml:space="preserve">na poznanie zgromadzonej w </w:t>
      </w:r>
      <w:r w:rsidR="000E0965" w:rsidRPr="000E0965">
        <w:rPr>
          <w:sz w:val="24"/>
          <w:szCs w:val="24"/>
        </w:rPr>
        <w:t>podświadomości</w:t>
      </w:r>
      <w:r w:rsidR="009C591B" w:rsidRPr="000E0965">
        <w:rPr>
          <w:sz w:val="24"/>
          <w:szCs w:val="24"/>
        </w:rPr>
        <w:t xml:space="preserve"> </w:t>
      </w:r>
      <w:r w:rsidR="000E0965" w:rsidRPr="000E0965">
        <w:rPr>
          <w:sz w:val="24"/>
          <w:szCs w:val="24"/>
        </w:rPr>
        <w:t>wiedzy</w:t>
      </w:r>
      <w:r w:rsidR="009C591B" w:rsidRPr="000E0965">
        <w:rPr>
          <w:sz w:val="24"/>
          <w:szCs w:val="24"/>
        </w:rPr>
        <w:t>,</w:t>
      </w:r>
      <w:r w:rsidR="00F11FBF">
        <w:rPr>
          <w:sz w:val="24"/>
          <w:szCs w:val="24"/>
        </w:rPr>
        <w:t xml:space="preserve"> </w:t>
      </w:r>
      <w:r w:rsidR="000E0965" w:rsidRPr="000E0965">
        <w:rPr>
          <w:sz w:val="24"/>
          <w:szCs w:val="24"/>
        </w:rPr>
        <w:lastRenderedPageBreak/>
        <w:t>wspomnień czy doświadczeń,</w:t>
      </w:r>
      <w:r w:rsidR="009C591B" w:rsidRPr="000E0965">
        <w:rPr>
          <w:sz w:val="24"/>
          <w:szCs w:val="24"/>
        </w:rPr>
        <w:t xml:space="preserve"> które </w:t>
      </w:r>
      <w:r w:rsidR="000E0965">
        <w:rPr>
          <w:sz w:val="24"/>
          <w:szCs w:val="24"/>
        </w:rPr>
        <w:t>mają niebagatelny wpływ na kształtowanie się</w:t>
      </w:r>
      <w:r w:rsidR="00F11FBF">
        <w:rPr>
          <w:sz w:val="24"/>
          <w:szCs w:val="24"/>
        </w:rPr>
        <w:t> </w:t>
      </w:r>
      <w:r w:rsidR="000E0965">
        <w:rPr>
          <w:sz w:val="24"/>
          <w:szCs w:val="24"/>
        </w:rPr>
        <w:t>naszej osobowości.</w:t>
      </w:r>
    </w:p>
    <w:p w14:paraId="323F37C8" w14:textId="77777777" w:rsidR="000E0965" w:rsidRDefault="000E0965" w:rsidP="000E0965">
      <w:pPr>
        <w:pStyle w:val="TreA"/>
        <w:jc w:val="both"/>
        <w:rPr>
          <w:sz w:val="24"/>
          <w:szCs w:val="24"/>
        </w:rPr>
      </w:pPr>
    </w:p>
    <w:p w14:paraId="05341829" w14:textId="5FF02427" w:rsidR="009C591B" w:rsidRDefault="000E0965" w:rsidP="000E0965">
      <w:pPr>
        <w:pStyle w:val="Tre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„Czułej nocy” przed zadaniem interpretacji regularnie powracającego snu staje niedźwiedź. </w:t>
      </w:r>
      <w:r w:rsidR="00A042E7">
        <w:rPr>
          <w:sz w:val="24"/>
          <w:szCs w:val="24"/>
        </w:rPr>
        <w:t>Protagonista</w:t>
      </w:r>
      <w:r>
        <w:rPr>
          <w:sz w:val="24"/>
          <w:szCs w:val="24"/>
        </w:rPr>
        <w:t xml:space="preserve"> wielokrotnie </w:t>
      </w:r>
      <w:r w:rsidR="00A042E7">
        <w:rPr>
          <w:sz w:val="24"/>
          <w:szCs w:val="24"/>
        </w:rPr>
        <w:t>konfrontować</w:t>
      </w:r>
      <w:r>
        <w:rPr>
          <w:sz w:val="24"/>
          <w:szCs w:val="24"/>
        </w:rPr>
        <w:t xml:space="preserve"> musi się </w:t>
      </w:r>
      <w:r w:rsidR="00A042E7">
        <w:rPr>
          <w:sz w:val="24"/>
          <w:szCs w:val="24"/>
        </w:rPr>
        <w:t xml:space="preserve">bowiem </w:t>
      </w:r>
      <w:r>
        <w:rPr>
          <w:sz w:val="24"/>
          <w:szCs w:val="24"/>
        </w:rPr>
        <w:t>z</w:t>
      </w:r>
      <w:r w:rsidR="00A042E7">
        <w:rPr>
          <w:sz w:val="24"/>
          <w:szCs w:val="24"/>
        </w:rPr>
        <w:t xml:space="preserve"> marzeniem sennym o śpiewaku, któremu zakazano śpiewać. Bohater</w:t>
      </w:r>
      <w:r w:rsidR="00B07F45">
        <w:rPr>
          <w:sz w:val="24"/>
          <w:szCs w:val="24"/>
        </w:rPr>
        <w:t xml:space="preserve"> niedźwiedziego</w:t>
      </w:r>
      <w:r w:rsidR="00A042E7">
        <w:rPr>
          <w:sz w:val="24"/>
          <w:szCs w:val="24"/>
        </w:rPr>
        <w:t xml:space="preserve"> snu udaje się więc na odludzie</w:t>
      </w:r>
      <w:r w:rsidR="00F11FBF">
        <w:rPr>
          <w:sz w:val="24"/>
          <w:szCs w:val="24"/>
        </w:rPr>
        <w:t>,</w:t>
      </w:r>
      <w:r w:rsidR="00A042E7">
        <w:rPr>
          <w:sz w:val="24"/>
          <w:szCs w:val="24"/>
        </w:rPr>
        <w:t xml:space="preserve"> by tam móc zaintonować swoją pieśń, jednak za każdym razem, gdy sen dochodzi do tego momentu, niedźwiedź budzi się. W rozmowie z małpką protagonista przyznaje, że nie rozumie znaczenia powracającej wizji. Domyśla się, że</w:t>
      </w:r>
      <w:r w:rsidR="00F11FBF">
        <w:rPr>
          <w:sz w:val="24"/>
          <w:szCs w:val="24"/>
        </w:rPr>
        <w:t> </w:t>
      </w:r>
      <w:r w:rsidR="00156C91">
        <w:rPr>
          <w:sz w:val="24"/>
          <w:szCs w:val="24"/>
        </w:rPr>
        <w:t>jakaś część jego podświadomości nie chce obcować z pięknem i dlatego za każdym razem się wybudza.</w:t>
      </w:r>
      <w:r w:rsidR="00B07F45">
        <w:rPr>
          <w:sz w:val="24"/>
          <w:szCs w:val="24"/>
        </w:rPr>
        <w:t xml:space="preserve"> Mimo to bohater zaczyna akceptować swój stan, dostrzegając pod wpływem swojej przyjaciółki piękno zimy. </w:t>
      </w:r>
    </w:p>
    <w:p w14:paraId="7F3DDEC8" w14:textId="0398ABC0" w:rsidR="00156C91" w:rsidRDefault="00156C91" w:rsidP="000E0965">
      <w:pPr>
        <w:pStyle w:val="TreA"/>
        <w:jc w:val="both"/>
        <w:rPr>
          <w:sz w:val="24"/>
          <w:szCs w:val="24"/>
        </w:rPr>
      </w:pPr>
    </w:p>
    <w:p w14:paraId="1301996D" w14:textId="74FD5B63" w:rsidR="00156C91" w:rsidRDefault="00156C91" w:rsidP="000E0965">
      <w:pPr>
        <w:pStyle w:val="TreA"/>
        <w:jc w:val="both"/>
        <w:rPr>
          <w:sz w:val="24"/>
          <w:szCs w:val="24"/>
        </w:rPr>
      </w:pPr>
      <w:r>
        <w:rPr>
          <w:sz w:val="24"/>
          <w:szCs w:val="24"/>
        </w:rPr>
        <w:t>Warto w tym miejscu podkreślić, że niedźwiedź to jedyna postać w filmie, która nie może zasnąć w wyniku niezrozumiałych sygnałów wysyłanych przez własną podświadomość. Niemal wszystkie pozostałe zwierzęta pogrążone są w hibernacji</w:t>
      </w:r>
      <w:r w:rsidR="00B07F45">
        <w:rPr>
          <w:sz w:val="24"/>
          <w:szCs w:val="24"/>
        </w:rPr>
        <w:t>, nie zasypiają dręczone głodem bądź</w:t>
      </w:r>
      <w:r>
        <w:rPr>
          <w:sz w:val="24"/>
          <w:szCs w:val="24"/>
        </w:rPr>
        <w:t xml:space="preserve"> nie śpią z własnej woli.</w:t>
      </w:r>
      <w:r w:rsidR="00B07F45">
        <w:rPr>
          <w:sz w:val="24"/>
          <w:szCs w:val="24"/>
        </w:rPr>
        <w:t xml:space="preserve"> Dla przykładu m</w:t>
      </w:r>
      <w:r>
        <w:rPr>
          <w:sz w:val="24"/>
          <w:szCs w:val="24"/>
        </w:rPr>
        <w:t>ałpka</w:t>
      </w:r>
      <w:r w:rsidR="00B07F45">
        <w:rPr>
          <w:sz w:val="24"/>
          <w:szCs w:val="24"/>
        </w:rPr>
        <w:t xml:space="preserve"> postanawia nie przespać zimy, bo jest zauroczon</w:t>
      </w:r>
      <w:r w:rsidR="00586879">
        <w:rPr>
          <w:sz w:val="24"/>
          <w:szCs w:val="24"/>
        </w:rPr>
        <w:t>a</w:t>
      </w:r>
      <w:r w:rsidR="00B07F45">
        <w:rPr>
          <w:sz w:val="24"/>
          <w:szCs w:val="24"/>
        </w:rPr>
        <w:t xml:space="preserve"> tą porą roku, z kolei jej ciotka nie zasypia, czekając na powrót ukochanego, który żyje gdzieś bardzo daleko. Na tym tle sytuacja niedźwiedzia jest wyjątkowa i otwarta na mnogość interpretacji. Autorka zastosowała bowiem </w:t>
      </w:r>
      <w:r w:rsidR="00B07F45" w:rsidRPr="00B07F45">
        <w:rPr>
          <w:b/>
          <w:bCs/>
          <w:sz w:val="24"/>
          <w:szCs w:val="24"/>
        </w:rPr>
        <w:t>zakończenie otwarte</w:t>
      </w:r>
      <w:r w:rsidR="00F11FBF">
        <w:rPr>
          <w:b/>
          <w:bCs/>
          <w:sz w:val="24"/>
          <w:szCs w:val="24"/>
        </w:rPr>
        <w:t>,</w:t>
      </w:r>
      <w:r w:rsidR="00B07F45">
        <w:rPr>
          <w:sz w:val="24"/>
          <w:szCs w:val="24"/>
        </w:rPr>
        <w:t xml:space="preserve"> urywając opowieść w kluczowym momencie snu. Nie dowiadujemy się czy protagonista </w:t>
      </w:r>
      <w:r w:rsidR="00586879">
        <w:rPr>
          <w:sz w:val="24"/>
          <w:szCs w:val="24"/>
        </w:rPr>
        <w:t>przezwyciężył</w:t>
      </w:r>
      <w:r w:rsidR="00B07F45">
        <w:rPr>
          <w:sz w:val="24"/>
          <w:szCs w:val="24"/>
        </w:rPr>
        <w:t xml:space="preserve"> trudności</w:t>
      </w:r>
      <w:r w:rsidR="00586879">
        <w:rPr>
          <w:sz w:val="24"/>
          <w:szCs w:val="24"/>
        </w:rPr>
        <w:t>,</w:t>
      </w:r>
      <w:r w:rsidR="00B07F45">
        <w:rPr>
          <w:sz w:val="24"/>
          <w:szCs w:val="24"/>
        </w:rPr>
        <w:t xml:space="preserve"> </w:t>
      </w:r>
      <w:r w:rsidR="00586879">
        <w:rPr>
          <w:sz w:val="24"/>
          <w:szCs w:val="24"/>
        </w:rPr>
        <w:t xml:space="preserve">czy też przebudził się po raz kolejny. To czy akceptacja swojego położenia i zaspokojenie głodu pozwoliło mu w końcu prawdziwie zasnąć, pozostaje dla nas tajemnicą. </w:t>
      </w:r>
    </w:p>
    <w:p w14:paraId="1C4ED865" w14:textId="17D059C9" w:rsidR="00586879" w:rsidRDefault="00586879" w:rsidP="000E0965">
      <w:pPr>
        <w:pStyle w:val="TreA"/>
        <w:jc w:val="both"/>
        <w:rPr>
          <w:sz w:val="24"/>
          <w:szCs w:val="24"/>
        </w:rPr>
      </w:pPr>
    </w:p>
    <w:p w14:paraId="2F112540" w14:textId="7A6DDAA4" w:rsidR="00586879" w:rsidRDefault="00586879" w:rsidP="000E0965">
      <w:pPr>
        <w:pStyle w:val="TreA"/>
        <w:jc w:val="both"/>
        <w:rPr>
          <w:sz w:val="24"/>
          <w:szCs w:val="24"/>
        </w:rPr>
      </w:pPr>
      <w:r>
        <w:rPr>
          <w:sz w:val="24"/>
          <w:szCs w:val="24"/>
        </w:rPr>
        <w:t>Odczytanie filmu w kluczu manifestacji ludzkiej podświadomości potwierdza też postać Yeti. Jego nadejście zwiastowane jest już od pierwszych scen utworu poprzez przeraźliwy ryk płoszący małpkę. Yeti ją przeraża, bohaterka wyczulona jest na</w:t>
      </w:r>
      <w:r w:rsidR="00F11FBF">
        <w:rPr>
          <w:sz w:val="24"/>
          <w:szCs w:val="24"/>
        </w:rPr>
        <w:t> </w:t>
      </w:r>
      <w:r>
        <w:rPr>
          <w:sz w:val="24"/>
          <w:szCs w:val="24"/>
        </w:rPr>
        <w:t xml:space="preserve">wszelkie ślady jego obecności. Ostateczna konfrontacja z potworem </w:t>
      </w:r>
      <w:r w:rsidR="00CA473D">
        <w:rPr>
          <w:sz w:val="24"/>
          <w:szCs w:val="24"/>
        </w:rPr>
        <w:t xml:space="preserve">udowadnia jednak, że był to </w:t>
      </w:r>
      <w:r w:rsidR="00CA473D" w:rsidRPr="00CA473D">
        <w:rPr>
          <w:b/>
          <w:bCs/>
          <w:sz w:val="24"/>
          <w:szCs w:val="24"/>
        </w:rPr>
        <w:t>irracjonalny lęk</w:t>
      </w:r>
      <w:r w:rsidR="00CA473D">
        <w:rPr>
          <w:sz w:val="24"/>
          <w:szCs w:val="24"/>
        </w:rPr>
        <w:t>. Bestia okazuje się bowiem maleńka i niegroźna.</w:t>
      </w:r>
      <w:r w:rsidR="00F11FBF">
        <w:rPr>
          <w:sz w:val="24"/>
          <w:szCs w:val="24"/>
        </w:rPr>
        <w:t xml:space="preserve"> </w:t>
      </w:r>
      <w:r w:rsidR="00CA473D">
        <w:rPr>
          <w:sz w:val="24"/>
          <w:szCs w:val="24"/>
        </w:rPr>
        <w:t>Autorka buduje tu uchwytną metaforę zakorzenionych w podświadomości obaw i</w:t>
      </w:r>
      <w:r w:rsidR="00F11FBF">
        <w:rPr>
          <w:sz w:val="24"/>
          <w:szCs w:val="24"/>
        </w:rPr>
        <w:t> </w:t>
      </w:r>
      <w:r w:rsidR="00CA473D">
        <w:rPr>
          <w:sz w:val="24"/>
          <w:szCs w:val="24"/>
        </w:rPr>
        <w:t xml:space="preserve">lęków, które są niekiedy trudne do zwerbalizowania i osadzenia w rzeczywistości.  </w:t>
      </w:r>
    </w:p>
    <w:p w14:paraId="46FB04B7" w14:textId="77777777" w:rsidR="00C667D7" w:rsidRPr="000E0965" w:rsidRDefault="00C667D7" w:rsidP="00C667D7">
      <w:pPr>
        <w:pStyle w:val="TreA"/>
        <w:jc w:val="both"/>
        <w:rPr>
          <w:b/>
          <w:bCs/>
          <w:sz w:val="24"/>
          <w:szCs w:val="24"/>
          <w:u w:val="single"/>
        </w:rPr>
      </w:pPr>
    </w:p>
    <w:p w14:paraId="456323D6" w14:textId="77777777" w:rsidR="00C667D7" w:rsidRPr="000E0965" w:rsidRDefault="00C667D7" w:rsidP="00C667D7">
      <w:pPr>
        <w:pStyle w:val="TreA"/>
        <w:jc w:val="both"/>
        <w:rPr>
          <w:b/>
          <w:bCs/>
          <w:sz w:val="24"/>
          <w:szCs w:val="24"/>
          <w:u w:val="single"/>
        </w:rPr>
      </w:pPr>
    </w:p>
    <w:p w14:paraId="2A18D51A" w14:textId="47280FD1" w:rsidR="008D1C2C" w:rsidRPr="000E0965" w:rsidRDefault="008D1C2C" w:rsidP="00C667D7">
      <w:pPr>
        <w:pStyle w:val="TreA"/>
        <w:jc w:val="both"/>
        <w:rPr>
          <w:b/>
          <w:bCs/>
          <w:sz w:val="24"/>
          <w:szCs w:val="24"/>
          <w:u w:val="single"/>
        </w:rPr>
      </w:pPr>
      <w:r w:rsidRPr="000E0965">
        <w:rPr>
          <w:b/>
          <w:bCs/>
          <w:sz w:val="24"/>
          <w:szCs w:val="24"/>
          <w:u w:val="single"/>
        </w:rPr>
        <w:t>Materiały dodatkowe:</w:t>
      </w:r>
    </w:p>
    <w:p w14:paraId="3835AE15" w14:textId="77777777" w:rsidR="000A2F34" w:rsidRPr="000E0965" w:rsidRDefault="000A2F34" w:rsidP="00E60A26">
      <w:pPr>
        <w:pStyle w:val="TreA"/>
        <w:numPr>
          <w:ilvl w:val="0"/>
          <w:numId w:val="23"/>
        </w:numPr>
        <w:spacing w:before="240" w:after="240"/>
        <w:jc w:val="both"/>
        <w:rPr>
          <w:sz w:val="24"/>
          <w:szCs w:val="24"/>
        </w:rPr>
      </w:pPr>
      <w:r w:rsidRPr="000E0965">
        <w:rPr>
          <w:sz w:val="24"/>
          <w:szCs w:val="24"/>
          <w:lang w:val="en-US"/>
        </w:rPr>
        <w:t xml:space="preserve">Bordwell D. </w:t>
      </w:r>
      <w:proofErr w:type="spellStart"/>
      <w:r w:rsidRPr="000E0965">
        <w:rPr>
          <w:sz w:val="24"/>
          <w:szCs w:val="24"/>
          <w:lang w:val="en-US"/>
        </w:rPr>
        <w:t>i</w:t>
      </w:r>
      <w:proofErr w:type="spellEnd"/>
      <w:r w:rsidRPr="000E0965">
        <w:rPr>
          <w:sz w:val="24"/>
          <w:szCs w:val="24"/>
          <w:lang w:val="en-US"/>
        </w:rPr>
        <w:t xml:space="preserve"> Thompson K.,</w:t>
      </w:r>
      <w:r w:rsidRPr="000E0965">
        <w:rPr>
          <w:i/>
          <w:iCs/>
          <w:sz w:val="24"/>
          <w:szCs w:val="24"/>
          <w:lang w:val="en-US"/>
        </w:rPr>
        <w:t xml:space="preserve"> Film art. </w:t>
      </w:r>
      <w:r w:rsidRPr="000E0965">
        <w:rPr>
          <w:i/>
          <w:iCs/>
          <w:sz w:val="24"/>
          <w:szCs w:val="24"/>
        </w:rPr>
        <w:t xml:space="preserve">Sztuka filmowa. Wprowadzenie, </w:t>
      </w:r>
      <w:r w:rsidRPr="000E0965">
        <w:rPr>
          <w:sz w:val="24"/>
          <w:szCs w:val="24"/>
        </w:rPr>
        <w:t>Warszawa 2010 [Fragment: Film animowany (s. 428-439)]</w:t>
      </w:r>
      <w:r>
        <w:rPr>
          <w:sz w:val="24"/>
          <w:szCs w:val="24"/>
        </w:rPr>
        <w:t>.</w:t>
      </w:r>
    </w:p>
    <w:p w14:paraId="7E642DE6" w14:textId="77777777" w:rsidR="000A2F34" w:rsidRPr="000E0965" w:rsidRDefault="000A2F34" w:rsidP="0004565E">
      <w:pPr>
        <w:pStyle w:val="TreA"/>
        <w:numPr>
          <w:ilvl w:val="0"/>
          <w:numId w:val="23"/>
        </w:numPr>
        <w:spacing w:after="240"/>
        <w:jc w:val="both"/>
        <w:rPr>
          <w:i/>
          <w:iCs/>
          <w:sz w:val="24"/>
          <w:szCs w:val="24"/>
        </w:rPr>
      </w:pPr>
      <w:r w:rsidRPr="000E0965">
        <w:rPr>
          <w:sz w:val="24"/>
          <w:szCs w:val="24"/>
        </w:rPr>
        <w:t xml:space="preserve">Burda K. </w:t>
      </w:r>
      <w:r w:rsidRPr="000E0965">
        <w:rPr>
          <w:i/>
          <w:iCs/>
          <w:sz w:val="24"/>
          <w:szCs w:val="24"/>
        </w:rPr>
        <w:t>Życie zapisane w snach</w:t>
      </w:r>
      <w:r w:rsidRPr="000E0965">
        <w:rPr>
          <w:sz w:val="24"/>
          <w:szCs w:val="24"/>
        </w:rPr>
        <w:t>, „Newsweek”, 33/2018, 74-76.</w:t>
      </w:r>
    </w:p>
    <w:p w14:paraId="6441BB53" w14:textId="77777777" w:rsidR="000A2F34" w:rsidRPr="000E0965" w:rsidRDefault="000A2F34" w:rsidP="0004565E">
      <w:pPr>
        <w:pStyle w:val="TreA"/>
        <w:numPr>
          <w:ilvl w:val="0"/>
          <w:numId w:val="23"/>
        </w:numPr>
        <w:spacing w:after="240"/>
        <w:jc w:val="both"/>
        <w:rPr>
          <w:i/>
          <w:iCs/>
          <w:sz w:val="24"/>
          <w:szCs w:val="24"/>
        </w:rPr>
      </w:pPr>
      <w:r w:rsidRPr="000E0965">
        <w:rPr>
          <w:i/>
          <w:iCs/>
          <w:sz w:val="24"/>
          <w:szCs w:val="24"/>
        </w:rPr>
        <w:t>Nie</w:t>
      </w:r>
      <w:r w:rsidRPr="000E0965">
        <w:rPr>
          <w:rFonts w:hint="cs"/>
          <w:i/>
          <w:iCs/>
          <w:sz w:val="24"/>
          <w:szCs w:val="24"/>
        </w:rPr>
        <w:t>ś</w:t>
      </w:r>
      <w:r w:rsidRPr="000E0965">
        <w:rPr>
          <w:i/>
          <w:iCs/>
          <w:sz w:val="24"/>
          <w:szCs w:val="24"/>
        </w:rPr>
        <w:t>wiadomo</w:t>
      </w:r>
      <w:r w:rsidRPr="000E0965">
        <w:rPr>
          <w:rFonts w:hint="cs"/>
          <w:i/>
          <w:iCs/>
          <w:sz w:val="24"/>
          <w:szCs w:val="24"/>
        </w:rPr>
        <w:t>ść</w:t>
      </w:r>
      <w:r w:rsidRPr="000E0965">
        <w:rPr>
          <w:i/>
          <w:iCs/>
          <w:sz w:val="24"/>
          <w:szCs w:val="24"/>
        </w:rPr>
        <w:t xml:space="preserve"> wyra</w:t>
      </w:r>
      <w:r w:rsidRPr="000E0965">
        <w:rPr>
          <w:rFonts w:hint="cs"/>
          <w:i/>
          <w:iCs/>
          <w:sz w:val="24"/>
          <w:szCs w:val="24"/>
        </w:rPr>
        <w:t>ż</w:t>
      </w:r>
      <w:r w:rsidRPr="000E0965">
        <w:rPr>
          <w:i/>
          <w:iCs/>
          <w:sz w:val="24"/>
          <w:szCs w:val="24"/>
        </w:rPr>
        <w:t>a si</w:t>
      </w:r>
      <w:r w:rsidRPr="000E0965">
        <w:rPr>
          <w:rFonts w:hint="cs"/>
          <w:i/>
          <w:iCs/>
          <w:sz w:val="24"/>
          <w:szCs w:val="24"/>
        </w:rPr>
        <w:t>ę</w:t>
      </w:r>
      <w:r w:rsidRPr="000E0965">
        <w:rPr>
          <w:i/>
          <w:iCs/>
          <w:sz w:val="24"/>
          <w:szCs w:val="24"/>
        </w:rPr>
        <w:t xml:space="preserve"> przez sny. Z Edyt</w:t>
      </w:r>
      <w:r w:rsidRPr="000E0965">
        <w:rPr>
          <w:rFonts w:hint="cs"/>
          <w:i/>
          <w:iCs/>
          <w:sz w:val="24"/>
          <w:szCs w:val="24"/>
        </w:rPr>
        <w:t>ą</w:t>
      </w:r>
      <w:r w:rsidRPr="000E0965">
        <w:rPr>
          <w:i/>
          <w:iCs/>
          <w:sz w:val="24"/>
          <w:szCs w:val="24"/>
        </w:rPr>
        <w:t xml:space="preserve"> Biernack</w:t>
      </w:r>
      <w:r w:rsidRPr="000E0965">
        <w:rPr>
          <w:rFonts w:hint="cs"/>
          <w:i/>
          <w:iCs/>
          <w:sz w:val="24"/>
          <w:szCs w:val="24"/>
        </w:rPr>
        <w:t>ą</w:t>
      </w:r>
      <w:r w:rsidRPr="000E0965">
        <w:rPr>
          <w:i/>
          <w:iCs/>
          <w:sz w:val="24"/>
          <w:szCs w:val="24"/>
        </w:rPr>
        <w:t xml:space="preserve"> rozmawia Maria Augustyniak</w:t>
      </w:r>
      <w:r w:rsidRPr="000E0965">
        <w:rPr>
          <w:i/>
          <w:iCs/>
          <w:sz w:val="24"/>
          <w:szCs w:val="24"/>
        </w:rPr>
        <w:t xml:space="preserve">, </w:t>
      </w:r>
      <w:r w:rsidRPr="000E0965">
        <w:rPr>
          <w:sz w:val="24"/>
          <w:szCs w:val="24"/>
        </w:rPr>
        <w:t xml:space="preserve">„Znak”, 1/2009, </w:t>
      </w:r>
      <w:r w:rsidRPr="000E0965">
        <w:rPr>
          <w:sz w:val="24"/>
          <w:szCs w:val="24"/>
        </w:rPr>
        <w:t>95-107</w:t>
      </w:r>
      <w:r w:rsidRPr="000E0965">
        <w:rPr>
          <w:sz w:val="24"/>
          <w:szCs w:val="24"/>
        </w:rPr>
        <w:t>.</w:t>
      </w:r>
    </w:p>
    <w:p w14:paraId="48BC5936" w14:textId="77777777" w:rsidR="000A2F34" w:rsidRPr="000E0965" w:rsidRDefault="000A2F34" w:rsidP="0004565E">
      <w:pPr>
        <w:pStyle w:val="TreA"/>
        <w:numPr>
          <w:ilvl w:val="0"/>
          <w:numId w:val="23"/>
        </w:numPr>
        <w:spacing w:after="240"/>
        <w:jc w:val="both"/>
        <w:rPr>
          <w:sz w:val="24"/>
          <w:szCs w:val="24"/>
        </w:rPr>
      </w:pPr>
      <w:r w:rsidRPr="00F11FBF">
        <w:rPr>
          <w:sz w:val="24"/>
          <w:szCs w:val="24"/>
        </w:rPr>
        <w:t>Nosal</w:t>
      </w:r>
      <w:r>
        <w:rPr>
          <w:sz w:val="24"/>
          <w:szCs w:val="24"/>
        </w:rPr>
        <w:t xml:space="preserve"> </w:t>
      </w:r>
      <w:r w:rsidRPr="00F11FBF">
        <w:rPr>
          <w:sz w:val="24"/>
          <w:szCs w:val="24"/>
        </w:rPr>
        <w:t>Cz. S.</w:t>
      </w:r>
      <w:r>
        <w:rPr>
          <w:sz w:val="24"/>
          <w:szCs w:val="24"/>
        </w:rPr>
        <w:t xml:space="preserve">, </w:t>
      </w:r>
      <w:r w:rsidRPr="00F11FBF">
        <w:rPr>
          <w:i/>
          <w:iCs/>
          <w:sz w:val="24"/>
          <w:szCs w:val="24"/>
        </w:rPr>
        <w:t>Stare wino w nowych beczkach</w:t>
      </w:r>
      <w:r>
        <w:rPr>
          <w:sz w:val="24"/>
          <w:szCs w:val="24"/>
        </w:rPr>
        <w:t>,</w:t>
      </w:r>
      <w:r w:rsidRPr="00F11FBF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F11FBF">
        <w:rPr>
          <w:sz w:val="24"/>
          <w:szCs w:val="24"/>
        </w:rPr>
        <w:t>Psychologia dzi</w:t>
      </w:r>
      <w:r w:rsidRPr="00F11FBF">
        <w:rPr>
          <w:rFonts w:hint="cs"/>
          <w:sz w:val="24"/>
          <w:szCs w:val="24"/>
        </w:rPr>
        <w:t>ś</w:t>
      </w:r>
      <w:r>
        <w:rPr>
          <w:sz w:val="24"/>
          <w:szCs w:val="24"/>
        </w:rPr>
        <w:t>”,</w:t>
      </w:r>
      <w:r w:rsidRPr="00F11FBF">
        <w:rPr>
          <w:sz w:val="24"/>
          <w:szCs w:val="24"/>
        </w:rPr>
        <w:t xml:space="preserve"> 1/</w:t>
      </w:r>
      <w:proofErr w:type="gramStart"/>
      <w:r w:rsidRPr="00F11FBF">
        <w:rPr>
          <w:sz w:val="24"/>
          <w:szCs w:val="24"/>
        </w:rPr>
        <w:t>2009</w:t>
      </w:r>
      <w:r w:rsidRPr="00F11FBF">
        <w:rPr>
          <w:rFonts w:hint="cs"/>
          <w:sz w:val="24"/>
          <w:szCs w:val="24"/>
        </w:rPr>
        <w:t>„</w:t>
      </w:r>
      <w:r w:rsidRPr="00F11FBF">
        <w:rPr>
          <w:sz w:val="24"/>
          <w:szCs w:val="24"/>
        </w:rPr>
        <w:t xml:space="preserve"> [</w:t>
      </w:r>
      <w:proofErr w:type="gramEnd"/>
      <w:r w:rsidRPr="00F11FBF">
        <w:rPr>
          <w:sz w:val="24"/>
          <w:szCs w:val="24"/>
        </w:rPr>
        <w:t>https://charaktery.eu/artykul/stare-wino-w-nowych-beczkach].</w:t>
      </w:r>
    </w:p>
    <w:p w14:paraId="7CB74255" w14:textId="77777777" w:rsidR="000A2F34" w:rsidRDefault="000A2F34" w:rsidP="0004565E">
      <w:pPr>
        <w:pStyle w:val="TreA"/>
        <w:numPr>
          <w:ilvl w:val="0"/>
          <w:numId w:val="23"/>
        </w:numPr>
        <w:spacing w:after="240"/>
        <w:jc w:val="both"/>
        <w:rPr>
          <w:sz w:val="24"/>
          <w:szCs w:val="24"/>
        </w:rPr>
      </w:pPr>
      <w:r w:rsidRPr="000E0965">
        <w:rPr>
          <w:sz w:val="24"/>
          <w:szCs w:val="24"/>
        </w:rPr>
        <w:t>Trzci</w:t>
      </w:r>
      <w:r w:rsidRPr="000E0965">
        <w:rPr>
          <w:rFonts w:hint="cs"/>
          <w:sz w:val="24"/>
          <w:szCs w:val="24"/>
        </w:rPr>
        <w:t>ń</w:t>
      </w:r>
      <w:r w:rsidRPr="000E0965">
        <w:rPr>
          <w:sz w:val="24"/>
          <w:szCs w:val="24"/>
        </w:rPr>
        <w:t>ski</w:t>
      </w:r>
      <w:r w:rsidRPr="000E0965">
        <w:rPr>
          <w:sz w:val="24"/>
          <w:szCs w:val="24"/>
        </w:rPr>
        <w:t xml:space="preserve"> T., </w:t>
      </w:r>
      <w:r w:rsidRPr="000E0965">
        <w:rPr>
          <w:i/>
          <w:iCs/>
          <w:sz w:val="24"/>
          <w:szCs w:val="24"/>
        </w:rPr>
        <w:t>Twoje sny to ty</w:t>
      </w:r>
      <w:r w:rsidRPr="000E0965">
        <w:rPr>
          <w:sz w:val="24"/>
          <w:szCs w:val="24"/>
        </w:rPr>
        <w:t xml:space="preserve">, </w:t>
      </w:r>
      <w:r>
        <w:rPr>
          <w:sz w:val="24"/>
          <w:szCs w:val="24"/>
        </w:rPr>
        <w:t>[</w:t>
      </w:r>
      <w:r w:rsidRPr="00F11FBF">
        <w:rPr>
          <w:sz w:val="24"/>
          <w:szCs w:val="24"/>
        </w:rPr>
        <w:t>http://www.psychologia.edu.pl/czytelnia/50-artykuly/207-twoje-sny-to-ty.html</w:t>
      </w:r>
      <w:r>
        <w:rPr>
          <w:sz w:val="24"/>
          <w:szCs w:val="24"/>
        </w:rPr>
        <w:t>]</w:t>
      </w:r>
      <w:r w:rsidRPr="000E0965">
        <w:rPr>
          <w:sz w:val="24"/>
          <w:szCs w:val="24"/>
        </w:rPr>
        <w:t>.</w:t>
      </w:r>
    </w:p>
    <w:p w14:paraId="155BEA47" w14:textId="2D4B934F" w:rsidR="003E158B" w:rsidRPr="000E0965" w:rsidRDefault="003E158B" w:rsidP="007C218B">
      <w:pPr>
        <w:pStyle w:val="TreA"/>
        <w:spacing w:after="240"/>
        <w:jc w:val="both"/>
        <w:rPr>
          <w:i/>
          <w:iCs/>
          <w:sz w:val="24"/>
          <w:szCs w:val="24"/>
        </w:rPr>
      </w:pPr>
    </w:p>
    <w:sectPr w:rsidR="003E158B" w:rsidRPr="000E0965" w:rsidSect="0014256B">
      <w:pgSz w:w="11900" w:h="16840"/>
      <w:pgMar w:top="1417" w:right="1417" w:bottom="1417" w:left="1417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7CCA7" w14:textId="77777777" w:rsidR="009F2EEC" w:rsidRDefault="009F2EEC" w:rsidP="000B3506">
      <w:r>
        <w:separator/>
      </w:r>
    </w:p>
  </w:endnote>
  <w:endnote w:type="continuationSeparator" w:id="0">
    <w:p w14:paraId="057B43E6" w14:textId="77777777" w:rsidR="009F2EEC" w:rsidRDefault="009F2EEC" w:rsidP="000B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F2C37" w14:textId="77777777" w:rsidR="009F2EEC" w:rsidRDefault="009F2EEC" w:rsidP="000B3506">
      <w:r>
        <w:separator/>
      </w:r>
    </w:p>
  </w:footnote>
  <w:footnote w:type="continuationSeparator" w:id="0">
    <w:p w14:paraId="56555C78" w14:textId="77777777" w:rsidR="009F2EEC" w:rsidRDefault="009F2EEC" w:rsidP="000B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343E"/>
    <w:multiLevelType w:val="hybridMultilevel"/>
    <w:tmpl w:val="B4CA5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D188A"/>
    <w:multiLevelType w:val="hybridMultilevel"/>
    <w:tmpl w:val="55E6D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45B06"/>
    <w:multiLevelType w:val="hybridMultilevel"/>
    <w:tmpl w:val="6D34F6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2A46AD"/>
    <w:multiLevelType w:val="hybridMultilevel"/>
    <w:tmpl w:val="9C04B586"/>
    <w:lvl w:ilvl="0" w:tplc="DFEE6C6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90497"/>
    <w:multiLevelType w:val="hybridMultilevel"/>
    <w:tmpl w:val="BAEEA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760C4"/>
    <w:multiLevelType w:val="hybridMultilevel"/>
    <w:tmpl w:val="FE1C1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24706"/>
    <w:multiLevelType w:val="hybridMultilevel"/>
    <w:tmpl w:val="87600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F64D7"/>
    <w:multiLevelType w:val="hybridMultilevel"/>
    <w:tmpl w:val="611A88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83724"/>
    <w:multiLevelType w:val="hybridMultilevel"/>
    <w:tmpl w:val="16A286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9093E"/>
    <w:multiLevelType w:val="hybridMultilevel"/>
    <w:tmpl w:val="A322F1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8F221D"/>
    <w:multiLevelType w:val="hybridMultilevel"/>
    <w:tmpl w:val="964C6FE4"/>
    <w:lvl w:ilvl="0" w:tplc="AF82AEF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6004B"/>
    <w:multiLevelType w:val="hybridMultilevel"/>
    <w:tmpl w:val="A23A319E"/>
    <w:lvl w:ilvl="0" w:tplc="04150019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10CA1"/>
    <w:multiLevelType w:val="hybridMultilevel"/>
    <w:tmpl w:val="3996A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15DA1"/>
    <w:multiLevelType w:val="hybridMultilevel"/>
    <w:tmpl w:val="589A7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44D78"/>
    <w:multiLevelType w:val="hybridMultilevel"/>
    <w:tmpl w:val="E590698E"/>
    <w:lvl w:ilvl="0" w:tplc="FFDADF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3626C"/>
    <w:multiLevelType w:val="hybridMultilevel"/>
    <w:tmpl w:val="1A5C8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572F2"/>
    <w:multiLevelType w:val="hybridMultilevel"/>
    <w:tmpl w:val="7E089B76"/>
    <w:lvl w:ilvl="0" w:tplc="92123D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8"/>
        <w:szCs w:val="2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D44104"/>
    <w:multiLevelType w:val="hybridMultilevel"/>
    <w:tmpl w:val="ACB2AEF0"/>
    <w:lvl w:ilvl="0" w:tplc="C2D4F5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70E2F"/>
    <w:multiLevelType w:val="hybridMultilevel"/>
    <w:tmpl w:val="7512A8CE"/>
    <w:lvl w:ilvl="0" w:tplc="05D625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01A1F"/>
    <w:multiLevelType w:val="hybridMultilevel"/>
    <w:tmpl w:val="8EC24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17405"/>
    <w:multiLevelType w:val="hybridMultilevel"/>
    <w:tmpl w:val="B5C8433C"/>
    <w:numStyleLink w:val="Litery"/>
  </w:abstractNum>
  <w:abstractNum w:abstractNumId="21" w15:restartNumberingAfterBreak="0">
    <w:nsid w:val="4EC5259C"/>
    <w:multiLevelType w:val="hybridMultilevel"/>
    <w:tmpl w:val="D0EA3816"/>
    <w:lvl w:ilvl="0" w:tplc="ED240C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E5916"/>
    <w:multiLevelType w:val="hybridMultilevel"/>
    <w:tmpl w:val="72220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C5316"/>
    <w:multiLevelType w:val="hybridMultilevel"/>
    <w:tmpl w:val="620E3A74"/>
    <w:lvl w:ilvl="0" w:tplc="F998C0E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1492E"/>
    <w:multiLevelType w:val="hybridMultilevel"/>
    <w:tmpl w:val="6FF22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C121D"/>
    <w:multiLevelType w:val="hybridMultilevel"/>
    <w:tmpl w:val="3F52B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23F9A"/>
    <w:multiLevelType w:val="hybridMultilevel"/>
    <w:tmpl w:val="7DDCF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34C29"/>
    <w:multiLevelType w:val="hybridMultilevel"/>
    <w:tmpl w:val="17FA2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56361"/>
    <w:multiLevelType w:val="hybridMultilevel"/>
    <w:tmpl w:val="96104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D11F2B"/>
    <w:multiLevelType w:val="hybridMultilevel"/>
    <w:tmpl w:val="E502F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6457C"/>
    <w:multiLevelType w:val="hybridMultilevel"/>
    <w:tmpl w:val="B5C8433C"/>
    <w:styleLink w:val="Litery"/>
    <w:lvl w:ilvl="0" w:tplc="E04447E0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12274E">
      <w:start w:val="1"/>
      <w:numFmt w:val="lowerLetter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0E3022">
      <w:start w:val="1"/>
      <w:numFmt w:val="lowerLetter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76032C">
      <w:start w:val="1"/>
      <w:numFmt w:val="lowerLetter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96B76C">
      <w:start w:val="1"/>
      <w:numFmt w:val="lowerLetter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3CC970">
      <w:start w:val="1"/>
      <w:numFmt w:val="lowerLetter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082F8">
      <w:start w:val="1"/>
      <w:numFmt w:val="lowerLetter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4A56DC">
      <w:start w:val="1"/>
      <w:numFmt w:val="lowerLetter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E205CE">
      <w:start w:val="1"/>
      <w:numFmt w:val="lowerLetter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8A95BDC"/>
    <w:multiLevelType w:val="hybridMultilevel"/>
    <w:tmpl w:val="87461F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5E0787"/>
    <w:multiLevelType w:val="hybridMultilevel"/>
    <w:tmpl w:val="E6E6C9AA"/>
    <w:lvl w:ilvl="0" w:tplc="2B28F94E">
      <w:start w:val="13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 w15:restartNumberingAfterBreak="0">
    <w:nsid w:val="69C508A5"/>
    <w:multiLevelType w:val="hybridMultilevel"/>
    <w:tmpl w:val="81E0D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F578E"/>
    <w:multiLevelType w:val="hybridMultilevel"/>
    <w:tmpl w:val="9B00E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A249E"/>
    <w:multiLevelType w:val="hybridMultilevel"/>
    <w:tmpl w:val="13E0C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022CB"/>
    <w:multiLevelType w:val="hybridMultilevel"/>
    <w:tmpl w:val="2C400030"/>
    <w:lvl w:ilvl="0" w:tplc="8504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F79B9"/>
    <w:multiLevelType w:val="hybridMultilevel"/>
    <w:tmpl w:val="EDFA1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D6952"/>
    <w:multiLevelType w:val="hybridMultilevel"/>
    <w:tmpl w:val="30520188"/>
    <w:lvl w:ilvl="0" w:tplc="0138034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F7C34"/>
    <w:multiLevelType w:val="hybridMultilevel"/>
    <w:tmpl w:val="E4FAE48A"/>
    <w:lvl w:ilvl="0" w:tplc="FD00941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7139E"/>
    <w:multiLevelType w:val="hybridMultilevel"/>
    <w:tmpl w:val="B3A41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A503F"/>
    <w:multiLevelType w:val="hybridMultilevel"/>
    <w:tmpl w:val="184C7280"/>
    <w:lvl w:ilvl="0" w:tplc="F1E448B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23"/>
  </w:num>
  <w:num w:numId="4">
    <w:abstractNumId w:val="14"/>
  </w:num>
  <w:num w:numId="5">
    <w:abstractNumId w:val="3"/>
  </w:num>
  <w:num w:numId="6">
    <w:abstractNumId w:val="7"/>
  </w:num>
  <w:num w:numId="7">
    <w:abstractNumId w:val="10"/>
  </w:num>
  <w:num w:numId="8">
    <w:abstractNumId w:val="11"/>
  </w:num>
  <w:num w:numId="9">
    <w:abstractNumId w:val="6"/>
  </w:num>
  <w:num w:numId="10">
    <w:abstractNumId w:val="42"/>
  </w:num>
  <w:num w:numId="11">
    <w:abstractNumId w:val="34"/>
  </w:num>
  <w:num w:numId="12">
    <w:abstractNumId w:val="16"/>
  </w:num>
  <w:num w:numId="13">
    <w:abstractNumId w:val="39"/>
  </w:num>
  <w:num w:numId="14">
    <w:abstractNumId w:val="26"/>
  </w:num>
  <w:num w:numId="15">
    <w:abstractNumId w:val="8"/>
  </w:num>
  <w:num w:numId="16">
    <w:abstractNumId w:val="13"/>
  </w:num>
  <w:num w:numId="17">
    <w:abstractNumId w:val="5"/>
  </w:num>
  <w:num w:numId="18">
    <w:abstractNumId w:val="17"/>
  </w:num>
  <w:num w:numId="19">
    <w:abstractNumId w:val="19"/>
  </w:num>
  <w:num w:numId="20">
    <w:abstractNumId w:val="32"/>
  </w:num>
  <w:num w:numId="21">
    <w:abstractNumId w:val="15"/>
  </w:num>
  <w:num w:numId="22">
    <w:abstractNumId w:val="30"/>
  </w:num>
  <w:num w:numId="23">
    <w:abstractNumId w:val="0"/>
  </w:num>
  <w:num w:numId="24">
    <w:abstractNumId w:val="37"/>
  </w:num>
  <w:num w:numId="25">
    <w:abstractNumId w:val="35"/>
  </w:num>
  <w:num w:numId="26">
    <w:abstractNumId w:val="33"/>
  </w:num>
  <w:num w:numId="27">
    <w:abstractNumId w:val="38"/>
  </w:num>
  <w:num w:numId="28">
    <w:abstractNumId w:val="27"/>
  </w:num>
  <w:num w:numId="29">
    <w:abstractNumId w:val="24"/>
  </w:num>
  <w:num w:numId="30">
    <w:abstractNumId w:val="28"/>
  </w:num>
  <w:num w:numId="31">
    <w:abstractNumId w:val="22"/>
  </w:num>
  <w:num w:numId="32">
    <w:abstractNumId w:val="4"/>
  </w:num>
  <w:num w:numId="33">
    <w:abstractNumId w:val="40"/>
  </w:num>
  <w:num w:numId="34">
    <w:abstractNumId w:val="2"/>
  </w:num>
  <w:num w:numId="35">
    <w:abstractNumId w:val="41"/>
  </w:num>
  <w:num w:numId="36">
    <w:abstractNumId w:val="9"/>
  </w:num>
  <w:num w:numId="37">
    <w:abstractNumId w:val="18"/>
  </w:num>
  <w:num w:numId="38">
    <w:abstractNumId w:val="36"/>
  </w:num>
  <w:num w:numId="39">
    <w:abstractNumId w:val="29"/>
  </w:num>
  <w:num w:numId="40">
    <w:abstractNumId w:val="12"/>
  </w:num>
  <w:num w:numId="41">
    <w:abstractNumId w:val="1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6F"/>
    <w:rsid w:val="00013712"/>
    <w:rsid w:val="000257C8"/>
    <w:rsid w:val="00035C77"/>
    <w:rsid w:val="000400E4"/>
    <w:rsid w:val="0004282E"/>
    <w:rsid w:val="00042BAF"/>
    <w:rsid w:val="0004565E"/>
    <w:rsid w:val="00051249"/>
    <w:rsid w:val="00054AF6"/>
    <w:rsid w:val="000614C2"/>
    <w:rsid w:val="00071A88"/>
    <w:rsid w:val="00087E6D"/>
    <w:rsid w:val="000A2F34"/>
    <w:rsid w:val="000B12F5"/>
    <w:rsid w:val="000B3506"/>
    <w:rsid w:val="000C2DDA"/>
    <w:rsid w:val="000E088C"/>
    <w:rsid w:val="000E0965"/>
    <w:rsid w:val="000F32A9"/>
    <w:rsid w:val="000F64A7"/>
    <w:rsid w:val="00106EA5"/>
    <w:rsid w:val="00111F47"/>
    <w:rsid w:val="00122849"/>
    <w:rsid w:val="00136726"/>
    <w:rsid w:val="0014256B"/>
    <w:rsid w:val="00156C91"/>
    <w:rsid w:val="00164CBC"/>
    <w:rsid w:val="0018208A"/>
    <w:rsid w:val="00190570"/>
    <w:rsid w:val="001955FF"/>
    <w:rsid w:val="00196B10"/>
    <w:rsid w:val="001B4D46"/>
    <w:rsid w:val="001D3764"/>
    <w:rsid w:val="001D7C6E"/>
    <w:rsid w:val="001E58F5"/>
    <w:rsid w:val="002004E3"/>
    <w:rsid w:val="00206CD1"/>
    <w:rsid w:val="00217B08"/>
    <w:rsid w:val="0022442B"/>
    <w:rsid w:val="00246A47"/>
    <w:rsid w:val="00257045"/>
    <w:rsid w:val="00257C08"/>
    <w:rsid w:val="0027006C"/>
    <w:rsid w:val="00275B60"/>
    <w:rsid w:val="00295BDF"/>
    <w:rsid w:val="002B3FC9"/>
    <w:rsid w:val="002C72B6"/>
    <w:rsid w:val="002D046F"/>
    <w:rsid w:val="002D564C"/>
    <w:rsid w:val="002E2B56"/>
    <w:rsid w:val="00303B53"/>
    <w:rsid w:val="0033220A"/>
    <w:rsid w:val="00332A6B"/>
    <w:rsid w:val="00337173"/>
    <w:rsid w:val="00340871"/>
    <w:rsid w:val="003422FC"/>
    <w:rsid w:val="00370157"/>
    <w:rsid w:val="003822E8"/>
    <w:rsid w:val="00391A09"/>
    <w:rsid w:val="003936E4"/>
    <w:rsid w:val="003A19CC"/>
    <w:rsid w:val="003A293C"/>
    <w:rsid w:val="003A2EC2"/>
    <w:rsid w:val="003B11E7"/>
    <w:rsid w:val="003C7A04"/>
    <w:rsid w:val="003E158B"/>
    <w:rsid w:val="003E1FD2"/>
    <w:rsid w:val="003F00FD"/>
    <w:rsid w:val="003F2387"/>
    <w:rsid w:val="003F7233"/>
    <w:rsid w:val="00403184"/>
    <w:rsid w:val="00407E01"/>
    <w:rsid w:val="00414624"/>
    <w:rsid w:val="00434AF0"/>
    <w:rsid w:val="004378B2"/>
    <w:rsid w:val="0045300D"/>
    <w:rsid w:val="00460FF2"/>
    <w:rsid w:val="00472241"/>
    <w:rsid w:val="00474361"/>
    <w:rsid w:val="004A3788"/>
    <w:rsid w:val="004A7531"/>
    <w:rsid w:val="004B13DB"/>
    <w:rsid w:val="004B64E2"/>
    <w:rsid w:val="004C002C"/>
    <w:rsid w:val="004D18EC"/>
    <w:rsid w:val="004F014B"/>
    <w:rsid w:val="00515E0B"/>
    <w:rsid w:val="00523B45"/>
    <w:rsid w:val="0056495F"/>
    <w:rsid w:val="00577FB1"/>
    <w:rsid w:val="00586879"/>
    <w:rsid w:val="00595138"/>
    <w:rsid w:val="005B3243"/>
    <w:rsid w:val="005C15F7"/>
    <w:rsid w:val="00625C15"/>
    <w:rsid w:val="00641233"/>
    <w:rsid w:val="00644820"/>
    <w:rsid w:val="00657AAE"/>
    <w:rsid w:val="006645C2"/>
    <w:rsid w:val="00666271"/>
    <w:rsid w:val="006669A3"/>
    <w:rsid w:val="00674005"/>
    <w:rsid w:val="006940AA"/>
    <w:rsid w:val="00694EB6"/>
    <w:rsid w:val="006A377A"/>
    <w:rsid w:val="006D5244"/>
    <w:rsid w:val="006E0E17"/>
    <w:rsid w:val="006E4260"/>
    <w:rsid w:val="006E510E"/>
    <w:rsid w:val="006F587A"/>
    <w:rsid w:val="00704FE6"/>
    <w:rsid w:val="007134F0"/>
    <w:rsid w:val="007318B4"/>
    <w:rsid w:val="00741BE5"/>
    <w:rsid w:val="00745E01"/>
    <w:rsid w:val="00746298"/>
    <w:rsid w:val="00754917"/>
    <w:rsid w:val="00763E9B"/>
    <w:rsid w:val="00766EE7"/>
    <w:rsid w:val="00773378"/>
    <w:rsid w:val="007841E4"/>
    <w:rsid w:val="00785DF8"/>
    <w:rsid w:val="00787377"/>
    <w:rsid w:val="007936F0"/>
    <w:rsid w:val="00795DA9"/>
    <w:rsid w:val="007A6829"/>
    <w:rsid w:val="007B01A5"/>
    <w:rsid w:val="007B1859"/>
    <w:rsid w:val="007C218B"/>
    <w:rsid w:val="007E5F11"/>
    <w:rsid w:val="008165A2"/>
    <w:rsid w:val="00822A02"/>
    <w:rsid w:val="0084055B"/>
    <w:rsid w:val="00841A44"/>
    <w:rsid w:val="00846949"/>
    <w:rsid w:val="00854012"/>
    <w:rsid w:val="008642FB"/>
    <w:rsid w:val="0088276F"/>
    <w:rsid w:val="00890209"/>
    <w:rsid w:val="00895522"/>
    <w:rsid w:val="008B1AEC"/>
    <w:rsid w:val="008C0319"/>
    <w:rsid w:val="008D1C2C"/>
    <w:rsid w:val="00900A82"/>
    <w:rsid w:val="009332AD"/>
    <w:rsid w:val="00956C3E"/>
    <w:rsid w:val="00976567"/>
    <w:rsid w:val="00987933"/>
    <w:rsid w:val="00996AF4"/>
    <w:rsid w:val="009A39DC"/>
    <w:rsid w:val="009A7860"/>
    <w:rsid w:val="009B2348"/>
    <w:rsid w:val="009C3E02"/>
    <w:rsid w:val="009C591B"/>
    <w:rsid w:val="009E7A3D"/>
    <w:rsid w:val="009F2EEC"/>
    <w:rsid w:val="00A003B3"/>
    <w:rsid w:val="00A042E7"/>
    <w:rsid w:val="00A06288"/>
    <w:rsid w:val="00A1350F"/>
    <w:rsid w:val="00A15CBE"/>
    <w:rsid w:val="00A23635"/>
    <w:rsid w:val="00A45564"/>
    <w:rsid w:val="00A600AE"/>
    <w:rsid w:val="00A657E0"/>
    <w:rsid w:val="00A723B3"/>
    <w:rsid w:val="00A74A93"/>
    <w:rsid w:val="00A8307F"/>
    <w:rsid w:val="00A9649B"/>
    <w:rsid w:val="00A967B9"/>
    <w:rsid w:val="00AB739B"/>
    <w:rsid w:val="00AC5764"/>
    <w:rsid w:val="00AC654B"/>
    <w:rsid w:val="00AC78D8"/>
    <w:rsid w:val="00AD6040"/>
    <w:rsid w:val="00AD69CE"/>
    <w:rsid w:val="00AF4490"/>
    <w:rsid w:val="00B01535"/>
    <w:rsid w:val="00B05DDD"/>
    <w:rsid w:val="00B07F45"/>
    <w:rsid w:val="00B17499"/>
    <w:rsid w:val="00B44D2E"/>
    <w:rsid w:val="00B57808"/>
    <w:rsid w:val="00B60A56"/>
    <w:rsid w:val="00B9413A"/>
    <w:rsid w:val="00B95FBA"/>
    <w:rsid w:val="00BA25AB"/>
    <w:rsid w:val="00BC4AEB"/>
    <w:rsid w:val="00BD080B"/>
    <w:rsid w:val="00BD2FDF"/>
    <w:rsid w:val="00BD6174"/>
    <w:rsid w:val="00C04601"/>
    <w:rsid w:val="00C06123"/>
    <w:rsid w:val="00C22CD3"/>
    <w:rsid w:val="00C249E6"/>
    <w:rsid w:val="00C27148"/>
    <w:rsid w:val="00C37B61"/>
    <w:rsid w:val="00C42BA6"/>
    <w:rsid w:val="00C516DB"/>
    <w:rsid w:val="00C54A53"/>
    <w:rsid w:val="00C667D7"/>
    <w:rsid w:val="00C71B63"/>
    <w:rsid w:val="00C74843"/>
    <w:rsid w:val="00C81682"/>
    <w:rsid w:val="00CA473D"/>
    <w:rsid w:val="00CB7D26"/>
    <w:rsid w:val="00CD1E34"/>
    <w:rsid w:val="00CE6DFD"/>
    <w:rsid w:val="00D223EC"/>
    <w:rsid w:val="00D35CA0"/>
    <w:rsid w:val="00D412BE"/>
    <w:rsid w:val="00D41326"/>
    <w:rsid w:val="00D4734B"/>
    <w:rsid w:val="00D52914"/>
    <w:rsid w:val="00D74169"/>
    <w:rsid w:val="00D94AD8"/>
    <w:rsid w:val="00D97CE6"/>
    <w:rsid w:val="00DB2DB1"/>
    <w:rsid w:val="00DD1565"/>
    <w:rsid w:val="00DD3C90"/>
    <w:rsid w:val="00DE43A5"/>
    <w:rsid w:val="00DE6DA2"/>
    <w:rsid w:val="00E07197"/>
    <w:rsid w:val="00E11F8A"/>
    <w:rsid w:val="00E15886"/>
    <w:rsid w:val="00E27465"/>
    <w:rsid w:val="00E27A0D"/>
    <w:rsid w:val="00E27B65"/>
    <w:rsid w:val="00E30442"/>
    <w:rsid w:val="00E40A5F"/>
    <w:rsid w:val="00E54547"/>
    <w:rsid w:val="00E60A26"/>
    <w:rsid w:val="00EA2026"/>
    <w:rsid w:val="00EA4244"/>
    <w:rsid w:val="00EA4F8A"/>
    <w:rsid w:val="00EA737A"/>
    <w:rsid w:val="00EB240F"/>
    <w:rsid w:val="00EB4EDA"/>
    <w:rsid w:val="00EE09F6"/>
    <w:rsid w:val="00F001A2"/>
    <w:rsid w:val="00F0502A"/>
    <w:rsid w:val="00F11FBF"/>
    <w:rsid w:val="00F162B1"/>
    <w:rsid w:val="00F209A5"/>
    <w:rsid w:val="00F34D55"/>
    <w:rsid w:val="00F362EF"/>
    <w:rsid w:val="00F379C5"/>
    <w:rsid w:val="00F459EC"/>
    <w:rsid w:val="00F4727A"/>
    <w:rsid w:val="00F857BE"/>
    <w:rsid w:val="00F9016C"/>
    <w:rsid w:val="00F9466C"/>
    <w:rsid w:val="00F9767B"/>
    <w:rsid w:val="00FB3812"/>
    <w:rsid w:val="00FC641D"/>
    <w:rsid w:val="00FE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F33AD"/>
  <w15:chartTrackingRefBased/>
  <w15:docId w15:val="{213A7038-D037-4B1C-974E-8C74BB81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5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Helvetica Neue" w:eastAsia="Arial Unicode MS" w:hAnsi="Helvetica Neue" w:cs="Times New Roman"/>
      <w:bCs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88276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customStyle="1" w:styleId="TreA">
    <w:name w:val="Treść A"/>
    <w:rsid w:val="008827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Litery">
    <w:name w:val="Litery"/>
    <w:rsid w:val="0088276F"/>
    <w:pPr>
      <w:numPr>
        <w:numId w:val="1"/>
      </w:numPr>
    </w:pPr>
  </w:style>
  <w:style w:type="paragraph" w:styleId="NormalnyWeb">
    <w:name w:val="Normal (Web)"/>
    <w:basedOn w:val="Normalny"/>
    <w:uiPriority w:val="99"/>
    <w:semiHidden/>
    <w:unhideWhenUsed/>
    <w:rsid w:val="001905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Uwydatnienie">
    <w:name w:val="Emphasis"/>
    <w:basedOn w:val="Domylnaczcionkaakapitu"/>
    <w:uiPriority w:val="20"/>
    <w:qFormat/>
    <w:rsid w:val="00190570"/>
    <w:rPr>
      <w:i/>
      <w:iCs/>
    </w:rPr>
  </w:style>
  <w:style w:type="character" w:styleId="Hipercze">
    <w:name w:val="Hyperlink"/>
    <w:basedOn w:val="Domylnaczcionkaakapitu"/>
    <w:uiPriority w:val="99"/>
    <w:unhideWhenUsed/>
    <w:rsid w:val="0019057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324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E7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customStyle="1" w:styleId="blocksatz">
    <w:name w:val="blocksatz"/>
    <w:basedOn w:val="Normalny"/>
    <w:rsid w:val="007841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bdr w:val="none" w:sz="0" w:space="0" w:color="auto"/>
      <w:lang w:bidi="he-I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58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58F5"/>
    <w:rPr>
      <w:rFonts w:ascii="Helvetica" w:eastAsia="Arial Unicode MS" w:hAnsi="Helvetica" w:cs="Times New Roman"/>
      <w:sz w:val="20"/>
      <w:szCs w:val="20"/>
      <w:bdr w:val="nil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58F5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79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7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7D7"/>
    <w:rPr>
      <w:rFonts w:ascii="Helvetica Neue" w:eastAsia="Arial Unicode MS" w:hAnsi="Helvetica Neue" w:cs="Times New Roman"/>
      <w:bCs/>
      <w:color w:val="000000"/>
      <w:sz w:val="20"/>
      <w:szCs w:val="20"/>
      <w:u w:color="000000"/>
      <w:bdr w:val="nil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7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F763C-9FAA-4163-8F77-5FBE074E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4872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Pietrzak</dc:creator>
  <cp:keywords/>
  <dc:description/>
  <cp:lastModifiedBy>Maciej Pietrzak</cp:lastModifiedBy>
  <cp:revision>2</cp:revision>
  <cp:lastPrinted>2020-02-21T16:05:00Z</cp:lastPrinted>
  <dcterms:created xsi:type="dcterms:W3CDTF">2021-03-21T21:15:00Z</dcterms:created>
  <dcterms:modified xsi:type="dcterms:W3CDTF">2021-03-21T21:15:00Z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http://www.zotero.org/styles/polish_for_humanities</vt:lpwstr>
  </property>
  <property fmtid="{D5CDD505-2E9C-101B-9397-08002B2CF9AE}" pid="21" name="Mendeley Recent Style Name 9_1">
    <vt:lpwstr>Polish Citation Style for Humanities and Social Sciences  (Note with Bibliography)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7b313354-eb41-3546-bbe8-3415c16ef06b</vt:lpwstr>
  </property>
  <property fmtid="{D5CDD505-2E9C-101B-9397-08002B2CF9AE}" pid="24" name="Mendeley Citation Style_1">
    <vt:lpwstr>http://www.zotero.org/styles/polish_for_humanities</vt:lpwstr>
  </property>
</Properties>
</file>